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8"/>
      </w:tblGrid>
      <w:tr w:rsidR="00F378AC" w:rsidTr="00F364FE">
        <w:trPr>
          <w:trHeight w:val="2682"/>
        </w:trPr>
        <w:tc>
          <w:tcPr>
            <w:tcW w:w="4118" w:type="dxa"/>
          </w:tcPr>
          <w:p w:rsidR="00F378AC" w:rsidRDefault="00A43061" w:rsidP="00F364F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4.75pt">
                  <v:imagedata r:id="rId4" o:title="IMG_7936"/>
                </v:shape>
              </w:pict>
            </w:r>
          </w:p>
        </w:tc>
      </w:tr>
    </w:tbl>
    <w:p w:rsidR="00F378AC" w:rsidRPr="00F378AC" w:rsidRDefault="00F378AC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8AC">
        <w:rPr>
          <w:rFonts w:ascii="Times New Roman" w:hAnsi="Times New Roman" w:cs="Times New Roman"/>
          <w:b/>
          <w:sz w:val="28"/>
          <w:szCs w:val="28"/>
        </w:rPr>
        <w:t>ГУ «Гродненский городской центр культуры»</w:t>
      </w:r>
    </w:p>
    <w:p w:rsidR="00F378AC" w:rsidRDefault="00F378AC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8AC">
        <w:rPr>
          <w:rFonts w:ascii="Times New Roman" w:hAnsi="Times New Roman" w:cs="Times New Roman"/>
          <w:b/>
          <w:sz w:val="28"/>
          <w:szCs w:val="28"/>
        </w:rPr>
        <w:t>Культурный центр «Фестивальный»</w:t>
      </w:r>
    </w:p>
    <w:p w:rsidR="00F378AC" w:rsidRDefault="00A94C30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="008E46A9">
        <w:rPr>
          <w:rFonts w:ascii="Times New Roman" w:hAnsi="Times New Roman" w:cs="Times New Roman"/>
          <w:b/>
          <w:sz w:val="28"/>
          <w:szCs w:val="28"/>
        </w:rPr>
        <w:t>.Гродно, у</w:t>
      </w:r>
      <w:r w:rsidR="00F378AC">
        <w:rPr>
          <w:rFonts w:ascii="Times New Roman" w:hAnsi="Times New Roman" w:cs="Times New Roman"/>
          <w:b/>
          <w:sz w:val="28"/>
          <w:szCs w:val="28"/>
        </w:rPr>
        <w:t>л. Тельмана 4</w:t>
      </w:r>
      <w:r w:rsidR="00D32B09">
        <w:rPr>
          <w:rFonts w:ascii="Times New Roman" w:hAnsi="Times New Roman" w:cs="Times New Roman"/>
          <w:b/>
          <w:sz w:val="28"/>
          <w:szCs w:val="28"/>
        </w:rPr>
        <w:t>, тел: 71-85-37</w:t>
      </w:r>
    </w:p>
    <w:p w:rsidR="00D32B09" w:rsidRDefault="00E224A5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работы: 10.</w:t>
      </w:r>
      <w:r w:rsidR="00B40B97">
        <w:rPr>
          <w:rFonts w:ascii="Times New Roman" w:hAnsi="Times New Roman" w:cs="Times New Roman"/>
          <w:b/>
          <w:sz w:val="28"/>
          <w:szCs w:val="28"/>
        </w:rPr>
        <w:t>00 – 1</w:t>
      </w:r>
      <w:r w:rsidR="00B40B97" w:rsidRPr="00B40B97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E4819">
        <w:rPr>
          <w:rFonts w:ascii="Times New Roman" w:hAnsi="Times New Roman" w:cs="Times New Roman"/>
          <w:b/>
          <w:sz w:val="28"/>
          <w:szCs w:val="28"/>
        </w:rPr>
        <w:t>00, без выходных</w:t>
      </w:r>
    </w:p>
    <w:p w:rsidR="00A43061" w:rsidRDefault="00A43061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Сайт:</w:t>
      </w:r>
      <w:r w:rsidR="008530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530C6" w:rsidRPr="008530C6">
        <w:rPr>
          <w:rFonts w:ascii="Times New Roman" w:hAnsi="Times New Roman" w:cs="Times New Roman"/>
          <w:b/>
          <w:sz w:val="28"/>
          <w:szCs w:val="28"/>
          <w:lang w:val="en-US"/>
        </w:rPr>
        <w:t>ckg.by</w:t>
      </w:r>
    </w:p>
    <w:p w:rsidR="008530C6" w:rsidRPr="00A43061" w:rsidRDefault="008530C6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E-mail: kcFestivalny@tut.by</w:t>
      </w:r>
    </w:p>
    <w:p w:rsidR="0005385D" w:rsidRPr="00153209" w:rsidRDefault="0005385D" w:rsidP="00B7356C">
      <w:pPr>
        <w:spacing w:before="120"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Культурный центр «</w:t>
      </w:r>
      <w:r w:rsidR="00E224A5" w:rsidRPr="00F378AC">
        <w:rPr>
          <w:rFonts w:ascii="Times New Roman" w:hAnsi="Times New Roman" w:cs="Times New Roman"/>
          <w:sz w:val="26"/>
          <w:szCs w:val="26"/>
        </w:rPr>
        <w:t>Фестивальный»</w:t>
      </w:r>
      <w:r w:rsidR="00E224A5">
        <w:rPr>
          <w:rFonts w:ascii="Times New Roman" w:hAnsi="Times New Roman" w:cs="Times New Roman"/>
          <w:sz w:val="26"/>
          <w:szCs w:val="26"/>
        </w:rPr>
        <w:t xml:space="preserve"> </w:t>
      </w:r>
      <w:r w:rsidR="00A94C30">
        <w:rPr>
          <w:rFonts w:ascii="Times New Roman" w:hAnsi="Times New Roman" w:cs="Times New Roman"/>
          <w:sz w:val="26"/>
          <w:szCs w:val="26"/>
        </w:rPr>
        <w:t>объединил</w:t>
      </w:r>
      <w:r w:rsidR="0057524B" w:rsidRPr="00F378AC">
        <w:rPr>
          <w:rFonts w:ascii="Times New Roman" w:hAnsi="Times New Roman" w:cs="Times New Roman"/>
          <w:sz w:val="26"/>
          <w:szCs w:val="26"/>
        </w:rPr>
        <w:t xml:space="preserve"> </w:t>
      </w:r>
      <w:r w:rsidR="00A94C30">
        <w:rPr>
          <w:rFonts w:ascii="Times New Roman" w:hAnsi="Times New Roman" w:cs="Times New Roman"/>
          <w:sz w:val="26"/>
          <w:szCs w:val="26"/>
        </w:rPr>
        <w:t>музейную экспозицию,</w:t>
      </w:r>
      <w:r w:rsidR="00E224A5" w:rsidRPr="00E224A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224A5">
        <w:rPr>
          <w:rFonts w:ascii="Times New Roman" w:hAnsi="Times New Roman" w:cs="Times New Roman"/>
          <w:sz w:val="26"/>
          <w:szCs w:val="26"/>
          <w:shd w:val="clear" w:color="auto" w:fill="FFFFFF"/>
        </w:rPr>
        <w:t>посвящённую Республиканскому фестивалю национальных культур,</w:t>
      </w:r>
      <w:r w:rsidR="00A94C30">
        <w:rPr>
          <w:rFonts w:ascii="Times New Roman" w:hAnsi="Times New Roman" w:cs="Times New Roman"/>
          <w:sz w:val="26"/>
          <w:szCs w:val="26"/>
        </w:rPr>
        <w:t xml:space="preserve"> выставочные площадки</w:t>
      </w:r>
      <w:r w:rsidRPr="00F378AC">
        <w:rPr>
          <w:rFonts w:ascii="Times New Roman" w:hAnsi="Times New Roman" w:cs="Times New Roman"/>
          <w:sz w:val="26"/>
          <w:szCs w:val="26"/>
        </w:rPr>
        <w:t>, художественный салон и сувенирный отдел</w:t>
      </w:r>
      <w:r w:rsidR="00E224A5">
        <w:rPr>
          <w:rFonts w:ascii="Times New Roman" w:hAnsi="Times New Roman" w:cs="Times New Roman"/>
          <w:sz w:val="26"/>
          <w:szCs w:val="26"/>
        </w:rPr>
        <w:t>.</w:t>
      </w:r>
      <w:r w:rsidR="0015320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05385D" w:rsidRPr="00F378AC" w:rsidRDefault="0005385D" w:rsidP="00B7356C">
      <w:pPr>
        <w:spacing w:before="120"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F378AC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Зал «История фестиваля</w:t>
      </w:r>
      <w:r w:rsidR="00A94C30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»</w:t>
      </w:r>
    </w:p>
    <w:p w:rsidR="0005385D" w:rsidRPr="00F378AC" w:rsidRDefault="0005385D" w:rsidP="00B7356C">
      <w:pPr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стендах зала размещена информация об истории праздника, начиная с 1996 года (с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XII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фестиваль национальных культур). Здесь можно увидеть фотографии, артефакты, архивные документы фестивалей, сувениры, а также призы фестивалей, разработанные специально к празднику и изготовленные на стеклозаводе в г. Березовка.</w:t>
      </w:r>
    </w:p>
    <w:p w:rsidR="00D32B09" w:rsidRPr="00D32B09" w:rsidRDefault="00D32B09" w:rsidP="00B7356C">
      <w:pPr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32B09">
        <w:rPr>
          <w:rFonts w:ascii="Times New Roman" w:hAnsi="Times New Roman" w:cs="Times New Roman"/>
          <w:sz w:val="26"/>
          <w:szCs w:val="26"/>
          <w:shd w:val="clear" w:color="auto" w:fill="FFFFFF"/>
        </w:rPr>
        <w:t>Также, в культурном центре «Фестивальный» с помощью приложения на планшете можно воспроизвести дополненную реальность на каждом из 12 стендов, посвящённых истории фестиваля.</w:t>
      </w:r>
    </w:p>
    <w:p w:rsidR="0005385D" w:rsidRPr="00F378AC" w:rsidRDefault="00153209" w:rsidP="0005385D">
      <w:pPr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Зал «Д</w:t>
      </w:r>
      <w:r w:rsidR="0005385D" w:rsidRPr="00F378AC"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иаспор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ы</w:t>
      </w:r>
      <w:r w:rsidR="0005385D" w:rsidRPr="00F378AC"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»</w:t>
      </w:r>
    </w:p>
    <w:p w:rsidR="0005385D" w:rsidRPr="00F378AC" w:rsidRDefault="00153209" w:rsidP="00B7356C">
      <w:pPr>
        <w:spacing w:after="120"/>
        <w:jc w:val="both"/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</w:pPr>
      <w:r w:rsidRPr="0015320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Посетители могут принять участие в интерактивном путешествии по улицам Гродно, ознакомиться с историей Республиканского </w:t>
      </w:r>
      <w:r w:rsidRPr="00153209">
        <w:rPr>
          <w:rFonts w:ascii="Times New Roman" w:hAnsi="Times New Roman" w:cs="Times New Roman"/>
          <w:sz w:val="26"/>
          <w:szCs w:val="26"/>
        </w:rPr>
        <w:t>фестиваля национальных культур</w:t>
      </w:r>
      <w:r w:rsidR="00F508E9">
        <w:rPr>
          <w:rFonts w:ascii="Times New Roman" w:hAnsi="Times New Roman" w:cs="Times New Roman"/>
          <w:sz w:val="26"/>
          <w:szCs w:val="26"/>
        </w:rPr>
        <w:t xml:space="preserve">. Ролики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508E9">
        <w:rPr>
          <w:rFonts w:ascii="Times New Roman" w:hAnsi="Times New Roman" w:cs="Times New Roman"/>
          <w:sz w:val="26"/>
          <w:szCs w:val="26"/>
        </w:rPr>
        <w:t>демонстрируется на большом проекционном экране</w:t>
      </w:r>
      <w:r w:rsidRPr="00153209">
        <w:rPr>
          <w:rFonts w:ascii="Times New Roman" w:hAnsi="Times New Roman" w:cs="Times New Roman"/>
          <w:sz w:val="26"/>
          <w:szCs w:val="26"/>
        </w:rPr>
        <w:t>.</w:t>
      </w:r>
      <w:r w:rsidR="0005385D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F21F9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Экспозицию дополняют красочные </w:t>
      </w:r>
      <w:r w:rsidR="008E401B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фотографии </w:t>
      </w:r>
      <w:r w:rsidR="0005385D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участн</w:t>
      </w:r>
      <w:r w:rsidR="002F21F9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иков фестиваля, представленные </w:t>
      </w:r>
      <w:r w:rsidR="0005385D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членами заслуженного любительского коллектива </w:t>
      </w:r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Республики Беларусь </w:t>
      </w:r>
      <w:proofErr w:type="spellStart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фотоклуба</w:t>
      </w:r>
      <w:proofErr w:type="spellEnd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«Гродно» и авторская рисованная </w:t>
      </w:r>
      <w:r w:rsidR="0057524B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панорамная карта </w:t>
      </w:r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Гродно, </w:t>
      </w:r>
      <w:r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выполненная минским</w:t>
      </w:r>
      <w:r w:rsidR="00B40B97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художником-картографом </w:t>
      </w:r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Рубеном </w:t>
      </w:r>
      <w:proofErr w:type="spellStart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Атояном</w:t>
      </w:r>
      <w:proofErr w:type="spellEnd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. На карте обозначены места расположения национальных </w:t>
      </w:r>
      <w:proofErr w:type="spellStart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подворьев</w:t>
      </w:r>
      <w:proofErr w:type="spellEnd"/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, принимавших участие в последнем </w:t>
      </w:r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  <w:lang w:val="pl-PL"/>
        </w:rPr>
        <w:t>XII</w:t>
      </w:r>
      <w:r w:rsidR="0005385D" w:rsidRPr="00F378AC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Республиканском фестивале национальных культур.</w:t>
      </w:r>
    </w:p>
    <w:p w:rsidR="0005385D" w:rsidRPr="00F378AC" w:rsidRDefault="0005385D" w:rsidP="0005385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F378AC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«Зал белорусской культуры, Гродненский регион»</w:t>
      </w:r>
    </w:p>
    <w:p w:rsidR="00504463" w:rsidRPr="00F378AC" w:rsidRDefault="0005385D" w:rsidP="00B7356C">
      <w:pPr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В специально оборудован</w:t>
      </w:r>
      <w:r w:rsidR="00B7356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ном зале белорусской культуры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посетители получат уникальную возмож</w:t>
      </w:r>
      <w:r w:rsidR="00B40B97">
        <w:rPr>
          <w:rFonts w:ascii="Times New Roman" w:hAnsi="Times New Roman" w:cs="Times New Roman"/>
          <w:sz w:val="26"/>
          <w:szCs w:val="26"/>
          <w:shd w:val="clear" w:color="auto" w:fill="FFFFFF"/>
        </w:rPr>
        <w:t>ность ознакомиться с элементами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нематериального культурного наследия </w:t>
      </w:r>
      <w:proofErr w:type="spellStart"/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Гродненщины</w:t>
      </w:r>
      <w:proofErr w:type="spellEnd"/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включенные в государственный список историко-культурных ценностей Республики Беларусь (например, деревянные музыкальные инструменты </w:t>
      </w:r>
      <w:r w:rsidR="00B40B9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мастера </w:t>
      </w:r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Марьяна </w:t>
      </w:r>
      <w:proofErr w:type="spellStart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>Скрамблевича</w:t>
      </w:r>
      <w:proofErr w:type="spellEnd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из </w:t>
      </w:r>
      <w:proofErr w:type="spellStart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>агрогородка</w:t>
      </w:r>
      <w:proofErr w:type="spellEnd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>Одельск</w:t>
      </w:r>
      <w:proofErr w:type="spellEnd"/>
      <w:r w:rsidRPr="00F378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E224A5">
        <w:rPr>
          <w:rFonts w:ascii="Times New Roman" w:hAnsi="Times New Roman" w:cs="Times New Roman"/>
          <w:bCs/>
          <w:color w:val="000000"/>
          <w:sz w:val="26"/>
          <w:szCs w:val="26"/>
        </w:rPr>
        <w:t>и т.д.</w:t>
      </w:r>
      <w:r w:rsidR="00BD1A01">
        <w:rPr>
          <w:rFonts w:ascii="Times New Roman" w:hAnsi="Times New Roman" w:cs="Times New Roman"/>
          <w:bCs/>
          <w:color w:val="000000"/>
          <w:sz w:val="26"/>
          <w:szCs w:val="26"/>
          <w:lang w:val="be-BY"/>
        </w:rPr>
        <w:t>)</w:t>
      </w:r>
      <w:r w:rsidR="00B7356C">
        <w:rPr>
          <w:rFonts w:ascii="Times New Roman" w:hAnsi="Times New Roman" w:cs="Times New Roman"/>
          <w:bCs/>
          <w:color w:val="000000"/>
          <w:sz w:val="26"/>
          <w:szCs w:val="26"/>
          <w:lang w:val="be-BY"/>
        </w:rPr>
        <w:t xml:space="preserve">. </w:t>
      </w:r>
      <w:r w:rsidR="00504463" w:rsidRPr="00F378AC">
        <w:rPr>
          <w:rFonts w:ascii="Times New Roman" w:hAnsi="Times New Roman" w:cs="Times New Roman"/>
          <w:sz w:val="26"/>
          <w:szCs w:val="26"/>
        </w:rPr>
        <w:t>Также на выставке представлены современные</w:t>
      </w:r>
      <w:r w:rsidR="000F6081" w:rsidRPr="00F378AC">
        <w:rPr>
          <w:rFonts w:ascii="Times New Roman" w:hAnsi="Times New Roman" w:cs="Times New Roman"/>
          <w:sz w:val="26"/>
          <w:szCs w:val="26"/>
        </w:rPr>
        <w:t xml:space="preserve"> </w:t>
      </w:r>
      <w:r w:rsidR="00E224A5">
        <w:rPr>
          <w:rFonts w:ascii="Times New Roman" w:hAnsi="Times New Roman" w:cs="Times New Roman"/>
          <w:sz w:val="26"/>
          <w:szCs w:val="26"/>
        </w:rPr>
        <w:t>реплики</w:t>
      </w:r>
      <w:r w:rsidR="000F6081" w:rsidRPr="00F378AC">
        <w:rPr>
          <w:rFonts w:ascii="Times New Roman" w:hAnsi="Times New Roman" w:cs="Times New Roman"/>
          <w:sz w:val="26"/>
          <w:szCs w:val="26"/>
        </w:rPr>
        <w:t xml:space="preserve"> знаменитых С</w:t>
      </w:r>
      <w:r w:rsidR="00504463" w:rsidRPr="00F378AC">
        <w:rPr>
          <w:rFonts w:ascii="Times New Roman" w:hAnsi="Times New Roman" w:cs="Times New Roman"/>
          <w:sz w:val="26"/>
          <w:szCs w:val="26"/>
        </w:rPr>
        <w:t>луцких поясов, точно повторяющие историче</w:t>
      </w:r>
      <w:r w:rsidR="0083256D" w:rsidRPr="00F378AC">
        <w:rPr>
          <w:rFonts w:ascii="Times New Roman" w:hAnsi="Times New Roman" w:cs="Times New Roman"/>
          <w:sz w:val="26"/>
          <w:szCs w:val="26"/>
        </w:rPr>
        <w:t xml:space="preserve">ские образы, производившиеся на Слуцкой </w:t>
      </w:r>
      <w:r w:rsidR="00504463" w:rsidRPr="00F378AC">
        <w:rPr>
          <w:rFonts w:ascii="Times New Roman" w:hAnsi="Times New Roman" w:cs="Times New Roman"/>
          <w:sz w:val="26"/>
          <w:szCs w:val="26"/>
        </w:rPr>
        <w:t>мануфактур</w:t>
      </w:r>
      <w:r w:rsidR="0083256D" w:rsidRPr="00F378AC">
        <w:rPr>
          <w:rFonts w:ascii="Times New Roman" w:hAnsi="Times New Roman" w:cs="Times New Roman"/>
          <w:sz w:val="26"/>
          <w:szCs w:val="26"/>
        </w:rPr>
        <w:t>е</w:t>
      </w:r>
      <w:r w:rsidR="00504463" w:rsidRPr="00F378AC">
        <w:rPr>
          <w:rFonts w:ascii="Times New Roman" w:hAnsi="Times New Roman" w:cs="Times New Roman"/>
          <w:sz w:val="26"/>
          <w:szCs w:val="26"/>
        </w:rPr>
        <w:t xml:space="preserve"> конца XVIII – начала XIX</w:t>
      </w:r>
      <w:r w:rsidR="00B7356C">
        <w:rPr>
          <w:rFonts w:ascii="Times New Roman" w:hAnsi="Times New Roman" w:cs="Times New Roman"/>
          <w:sz w:val="26"/>
          <w:szCs w:val="26"/>
        </w:rPr>
        <w:t>.</w:t>
      </w:r>
      <w:r w:rsidR="0083256D" w:rsidRPr="00F378AC">
        <w:rPr>
          <w:rFonts w:ascii="Times New Roman" w:hAnsi="Times New Roman" w:cs="Times New Roman"/>
          <w:sz w:val="26"/>
          <w:szCs w:val="26"/>
        </w:rPr>
        <w:t xml:space="preserve"> В них используются воссозданные приемы </w:t>
      </w:r>
      <w:r w:rsidR="00C74D5C">
        <w:rPr>
          <w:rFonts w:ascii="Times New Roman" w:hAnsi="Times New Roman" w:cs="Times New Roman"/>
          <w:sz w:val="26"/>
          <w:szCs w:val="26"/>
        </w:rPr>
        <w:t>т</w:t>
      </w:r>
      <w:r w:rsidR="0083256D" w:rsidRPr="00F378AC">
        <w:rPr>
          <w:rFonts w:ascii="Times New Roman" w:hAnsi="Times New Roman" w:cs="Times New Roman"/>
          <w:sz w:val="26"/>
          <w:szCs w:val="26"/>
        </w:rPr>
        <w:t>качества, настоящие шелковые, золотые и серебряные нити, характерная орнаментация и цвета.</w:t>
      </w:r>
      <w:r w:rsidR="00504463" w:rsidRPr="00F378AC">
        <w:rPr>
          <w:rFonts w:ascii="Times New Roman" w:hAnsi="Times New Roman" w:cs="Times New Roman"/>
          <w:sz w:val="26"/>
          <w:szCs w:val="26"/>
        </w:rPr>
        <w:t> </w:t>
      </w:r>
    </w:p>
    <w:p w:rsidR="0005385D" w:rsidRPr="00F378AC" w:rsidRDefault="0083256D" w:rsidP="00B7356C">
      <w:pPr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этом же зале </w:t>
      </w:r>
      <w:r w:rsidR="0005385D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установлен стол-планшет, на котором с помощью новейшего мультимедийного оборудования транслируется программа, которая знакомит посетителей с к</w:t>
      </w:r>
      <w:r w:rsidR="00E224A5">
        <w:rPr>
          <w:rFonts w:ascii="Times New Roman" w:hAnsi="Times New Roman" w:cs="Times New Roman"/>
          <w:sz w:val="26"/>
          <w:szCs w:val="26"/>
          <w:shd w:val="clear" w:color="auto" w:fill="FFFFFF"/>
        </w:rPr>
        <w:t>улинарными традициями Беларуси.</w:t>
      </w:r>
    </w:p>
    <w:p w:rsidR="0005385D" w:rsidRPr="00F378AC" w:rsidRDefault="0005385D" w:rsidP="0005385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F378AC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 xml:space="preserve">«Экспозиционный зал» </w:t>
      </w:r>
    </w:p>
    <w:p w:rsidR="0005385D" w:rsidRPr="00F378AC" w:rsidRDefault="0005385D" w:rsidP="00B7356C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З</w:t>
      </w:r>
      <w:r w:rsidR="008E401B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ал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посвяще</w:t>
      </w:r>
      <w:r w:rsidR="008E401B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 сменным экспозициям, которые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меняются согласно графику выставок. </w:t>
      </w:r>
    </w:p>
    <w:p w:rsidR="00B724F4" w:rsidRDefault="0005385D" w:rsidP="008E401B">
      <w:pPr>
        <w:spacing w:after="0"/>
        <w:jc w:val="both"/>
        <w:rPr>
          <w:rFonts w:ascii="Calibri" w:hAnsi="Calibri"/>
          <w:color w:val="1E1E1E"/>
          <w:sz w:val="26"/>
          <w:szCs w:val="26"/>
          <w:shd w:val="clear" w:color="auto" w:fill="FFFFFF"/>
        </w:rPr>
      </w:pPr>
      <w:r w:rsidRPr="00F378AC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Сувенирный отдел</w:t>
      </w:r>
    </w:p>
    <w:p w:rsidR="0005385D" w:rsidRPr="00B724F4" w:rsidRDefault="00B724F4" w:rsidP="008E401B">
      <w:pPr>
        <w:spacing w:after="0"/>
        <w:jc w:val="both"/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</w:pPr>
      <w:r w:rsidRPr="00B724F4"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  <w:lang w:val="be-BY"/>
        </w:rPr>
        <w:t>Продается</w:t>
      </w:r>
      <w:r w:rsidRPr="00B724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сувенирная продукция </w:t>
      </w:r>
      <w:r w:rsidR="0005385D" w:rsidRPr="00B724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ведущих гродненски</w:t>
      </w:r>
      <w:r w:rsidR="00B40B97" w:rsidRPr="00B724F4">
        <w:rPr>
          <w:rFonts w:ascii="Times New Roman" w:hAnsi="Times New Roman" w:cs="Times New Roman"/>
          <w:sz w:val="26"/>
          <w:szCs w:val="26"/>
          <w:shd w:val="clear" w:color="auto" w:fill="FFFFFF"/>
        </w:rPr>
        <w:t>х ремесленников и художников.</w:t>
      </w:r>
    </w:p>
    <w:p w:rsidR="00E224A5" w:rsidRDefault="00E224A5" w:rsidP="0005385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</w:p>
    <w:p w:rsidR="0005385D" w:rsidRPr="00F378AC" w:rsidRDefault="0005385D" w:rsidP="0005385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F378AC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lastRenderedPageBreak/>
        <w:t>«Художественный салон»</w:t>
      </w:r>
    </w:p>
    <w:p w:rsidR="00E224A5" w:rsidRDefault="0005385D" w:rsidP="0005385D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В художественном салоне можно приобрести выставленные на продажу картины художников Беларуси.</w:t>
      </w:r>
      <w:r w:rsidR="008E401B"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Основной тематический акцент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сделан на тему «Гродно». </w:t>
      </w:r>
    </w:p>
    <w:p w:rsidR="0005385D" w:rsidRDefault="0005385D" w:rsidP="0005385D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4539A">
        <w:rPr>
          <w:rFonts w:ascii="Times New Roman" w:hAnsi="Times New Roman" w:cs="Times New Roman"/>
          <w:sz w:val="26"/>
          <w:szCs w:val="26"/>
          <w:u w:val="single"/>
        </w:rPr>
        <w:t>Цена входного билета:</w:t>
      </w:r>
    </w:p>
    <w:p w:rsidR="0005385D" w:rsidRPr="00F378AC" w:rsidRDefault="0005385D" w:rsidP="000538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Взрослый – 2,00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05385D" w:rsidRPr="00F378AC" w:rsidRDefault="0005385D" w:rsidP="000538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Студенческий – 1,50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942D09" w:rsidRDefault="0005385D" w:rsidP="00942D0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Детский – 1,00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E224A5" w:rsidRDefault="00E224A5" w:rsidP="00942D0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42D09" w:rsidRPr="00942D09" w:rsidRDefault="00942D09" w:rsidP="000538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B7356C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этаж</w:t>
      </w:r>
    </w:p>
    <w:tbl>
      <w:tblPr>
        <w:tblpPr w:leftFromText="180" w:rightFromText="180" w:vertAnchor="text" w:horzAnchor="margin" w:tblpXSpec="right" w:tblpY="-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7"/>
      </w:tblGrid>
      <w:tr w:rsidR="00B057C4" w:rsidTr="00F364FE">
        <w:trPr>
          <w:trHeight w:val="1941"/>
        </w:trPr>
        <w:tc>
          <w:tcPr>
            <w:tcW w:w="3942" w:type="dxa"/>
          </w:tcPr>
          <w:p w:rsidR="00F364FE" w:rsidRDefault="00F364FE" w:rsidP="00F364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81E54BB" wp14:editId="4EA5626C">
                  <wp:extent cx="2541203" cy="2028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22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12" cy="205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39A" w:rsidRPr="00942D09" w:rsidRDefault="0005385D" w:rsidP="00E224A5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78AC">
        <w:rPr>
          <w:rFonts w:ascii="Times New Roman" w:hAnsi="Times New Roman" w:cs="Times New Roman"/>
          <w:sz w:val="26"/>
          <w:szCs w:val="26"/>
        </w:rPr>
        <w:t xml:space="preserve">Макет Гродно «Брамы </w:t>
      </w:r>
      <w:proofErr w:type="spellStart"/>
      <w:r w:rsidRPr="00F378AC">
        <w:rPr>
          <w:rFonts w:ascii="Times New Roman" w:hAnsi="Times New Roman" w:cs="Times New Roman"/>
          <w:sz w:val="26"/>
          <w:szCs w:val="26"/>
        </w:rPr>
        <w:t>Гарадзенскія</w:t>
      </w:r>
      <w:proofErr w:type="spellEnd"/>
      <w:r w:rsidRPr="00F378AC">
        <w:rPr>
          <w:rFonts w:ascii="Times New Roman" w:hAnsi="Times New Roman" w:cs="Times New Roman"/>
          <w:sz w:val="26"/>
          <w:szCs w:val="26"/>
        </w:rPr>
        <w:t>», размером 4х4 мет</w:t>
      </w:r>
      <w:r w:rsidR="00B7356C">
        <w:rPr>
          <w:rFonts w:ascii="Times New Roman" w:hAnsi="Times New Roman" w:cs="Times New Roman"/>
          <w:sz w:val="26"/>
          <w:szCs w:val="26"/>
        </w:rPr>
        <w:t>ра вместил в себя современные</w:t>
      </w:r>
      <w:r w:rsidRPr="00F378AC">
        <w:rPr>
          <w:rFonts w:ascii="Times New Roman" w:hAnsi="Times New Roman" w:cs="Times New Roman"/>
          <w:sz w:val="26"/>
          <w:szCs w:val="26"/>
        </w:rPr>
        <w:t xml:space="preserve"> </w:t>
      </w:r>
      <w:r w:rsidR="00E224A5" w:rsidRPr="00F378AC">
        <w:rPr>
          <w:rFonts w:ascii="Times New Roman" w:hAnsi="Times New Roman" w:cs="Times New Roman"/>
          <w:sz w:val="26"/>
          <w:szCs w:val="26"/>
        </w:rPr>
        <w:t>здания и</w:t>
      </w:r>
      <w:r w:rsidR="00B512A0" w:rsidRPr="00F378AC">
        <w:rPr>
          <w:rFonts w:ascii="Times New Roman" w:hAnsi="Times New Roman" w:cs="Times New Roman"/>
          <w:sz w:val="26"/>
          <w:szCs w:val="26"/>
        </w:rPr>
        <w:t xml:space="preserve"> </w:t>
      </w:r>
      <w:r w:rsidRPr="00F378AC">
        <w:rPr>
          <w:rFonts w:ascii="Times New Roman" w:hAnsi="Times New Roman" w:cs="Times New Roman"/>
          <w:sz w:val="26"/>
          <w:szCs w:val="26"/>
        </w:rPr>
        <w:t>исторически</w:t>
      </w:r>
      <w:r w:rsidR="00B40B97">
        <w:rPr>
          <w:rFonts w:ascii="Times New Roman" w:hAnsi="Times New Roman" w:cs="Times New Roman"/>
          <w:sz w:val="26"/>
          <w:szCs w:val="26"/>
        </w:rPr>
        <w:t xml:space="preserve">е памятники, в том числе </w:t>
      </w:r>
      <w:r w:rsidRPr="00F378AC">
        <w:rPr>
          <w:rFonts w:ascii="Times New Roman" w:hAnsi="Times New Roman" w:cs="Times New Roman"/>
          <w:sz w:val="26"/>
          <w:szCs w:val="26"/>
        </w:rPr>
        <w:t>утраченные. Тематическая э</w:t>
      </w:r>
      <w:r w:rsidR="008E401B" w:rsidRPr="00F378AC">
        <w:rPr>
          <w:rFonts w:ascii="Times New Roman" w:hAnsi="Times New Roman" w:cs="Times New Roman"/>
          <w:sz w:val="26"/>
          <w:szCs w:val="26"/>
        </w:rPr>
        <w:t xml:space="preserve">кспозиция включает </w:t>
      </w:r>
      <w:r w:rsidRPr="00F378AC">
        <w:rPr>
          <w:rFonts w:ascii="Times New Roman" w:hAnsi="Times New Roman" w:cs="Times New Roman"/>
          <w:sz w:val="26"/>
          <w:szCs w:val="26"/>
        </w:rPr>
        <w:t xml:space="preserve">в себя </w:t>
      </w:r>
      <w:r w:rsidRPr="00F378AC">
        <w:rPr>
          <w:rFonts w:ascii="Times New Roman" w:hAnsi="Times New Roman" w:cs="Times New Roman"/>
          <w:sz w:val="26"/>
          <w:szCs w:val="26"/>
          <w:shd w:val="clear" w:color="auto" w:fill="FFFFFF"/>
        </w:rPr>
        <w:t>соответствующее</w:t>
      </w:r>
      <w:r w:rsidR="00191910" w:rsidRPr="0019191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аудиосопровождение</w:t>
      </w:r>
      <w:proofErr w:type="spellEnd"/>
      <w:r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="000F6081"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 рассказом</w:t>
      </w:r>
      <w:r w:rsidR="00E224A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об</w:t>
      </w:r>
      <w:r w:rsidR="000F6081"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истории города и его архитектуры на</w:t>
      </w:r>
      <w:r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="008E401B"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пяти </w:t>
      </w:r>
      <w:r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языках (белорусский, русский</w:t>
      </w:r>
      <w:r w:rsidR="00EF4755"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, английский, польский, литовск</w:t>
      </w:r>
      <w:r w:rsidRPr="00F378A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ий) со световыми эффектами, продолжительностью 18 минут. </w:t>
      </w:r>
      <w:r w:rsidR="00B7356C">
        <w:rPr>
          <w:rFonts w:ascii="Times New Roman" w:hAnsi="Times New Roman" w:cs="Times New Roman"/>
          <w:sz w:val="26"/>
          <w:szCs w:val="26"/>
        </w:rPr>
        <w:t xml:space="preserve">Автор проекта- </w:t>
      </w:r>
      <w:r w:rsidRPr="00F378AC">
        <w:rPr>
          <w:rFonts w:ascii="Times New Roman" w:hAnsi="Times New Roman" w:cs="Times New Roman"/>
          <w:sz w:val="26"/>
          <w:szCs w:val="26"/>
        </w:rPr>
        <w:t xml:space="preserve">гродненский краевед Игорь </w:t>
      </w:r>
      <w:proofErr w:type="spellStart"/>
      <w:r w:rsidRPr="00F378AC">
        <w:rPr>
          <w:rFonts w:ascii="Times New Roman" w:hAnsi="Times New Roman" w:cs="Times New Roman"/>
          <w:sz w:val="26"/>
          <w:szCs w:val="26"/>
        </w:rPr>
        <w:t>Лапехо</w:t>
      </w:r>
      <w:proofErr w:type="spellEnd"/>
      <w:r w:rsidRPr="00F378AC">
        <w:rPr>
          <w:rFonts w:ascii="Times New Roman" w:hAnsi="Times New Roman" w:cs="Times New Roman"/>
          <w:sz w:val="26"/>
          <w:szCs w:val="26"/>
        </w:rPr>
        <w:t>.</w:t>
      </w:r>
    </w:p>
    <w:p w:rsidR="00942D09" w:rsidRDefault="00942D09" w:rsidP="00942D09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4539A">
        <w:rPr>
          <w:rFonts w:ascii="Times New Roman" w:hAnsi="Times New Roman" w:cs="Times New Roman"/>
          <w:sz w:val="26"/>
          <w:szCs w:val="26"/>
          <w:u w:val="single"/>
        </w:rPr>
        <w:t>Цена входного билета:</w:t>
      </w:r>
    </w:p>
    <w:p w:rsidR="00942D09" w:rsidRPr="00BD1A01" w:rsidRDefault="00942D09" w:rsidP="00942D09">
      <w:pPr>
        <w:spacing w:after="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378AC">
        <w:rPr>
          <w:rFonts w:ascii="Times New Roman" w:hAnsi="Times New Roman" w:cs="Times New Roman"/>
          <w:sz w:val="26"/>
          <w:szCs w:val="26"/>
        </w:rPr>
        <w:t xml:space="preserve">Взрослый – 2,00 </w:t>
      </w:r>
      <w:proofErr w:type="spellStart"/>
      <w:r w:rsidRPr="00F378AC">
        <w:rPr>
          <w:rFonts w:ascii="Times New Roman" w:hAnsi="Times New Roman" w:cs="Times New Roman"/>
          <w:sz w:val="26"/>
          <w:szCs w:val="26"/>
        </w:rPr>
        <w:t>руб</w:t>
      </w:r>
      <w:proofErr w:type="spellEnd"/>
      <w:r w:rsidR="00BD1A01"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942D09" w:rsidRPr="00BD1A01" w:rsidRDefault="00942D09" w:rsidP="00942D09">
      <w:pPr>
        <w:spacing w:after="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378AC">
        <w:rPr>
          <w:rFonts w:ascii="Times New Roman" w:hAnsi="Times New Roman" w:cs="Times New Roman"/>
          <w:sz w:val="26"/>
          <w:szCs w:val="26"/>
        </w:rPr>
        <w:t xml:space="preserve">Студенческий – 1,50 </w:t>
      </w:r>
      <w:proofErr w:type="spellStart"/>
      <w:r w:rsidRPr="00F378AC">
        <w:rPr>
          <w:rFonts w:ascii="Times New Roman" w:hAnsi="Times New Roman" w:cs="Times New Roman"/>
          <w:sz w:val="26"/>
          <w:szCs w:val="26"/>
        </w:rPr>
        <w:t>руб</w:t>
      </w:r>
      <w:proofErr w:type="spellEnd"/>
      <w:r w:rsidR="00BD1A01"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F364FE" w:rsidRPr="00BD1A01" w:rsidRDefault="00942D09" w:rsidP="00F364FE">
      <w:pPr>
        <w:spacing w:after="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378AC">
        <w:rPr>
          <w:rFonts w:ascii="Times New Roman" w:hAnsi="Times New Roman" w:cs="Times New Roman"/>
          <w:sz w:val="26"/>
          <w:szCs w:val="26"/>
        </w:rPr>
        <w:t xml:space="preserve">Детский – 1,00 </w:t>
      </w:r>
      <w:proofErr w:type="spellStart"/>
      <w:r w:rsidRPr="00F378AC">
        <w:rPr>
          <w:rFonts w:ascii="Times New Roman" w:hAnsi="Times New Roman" w:cs="Times New Roman"/>
          <w:sz w:val="26"/>
          <w:szCs w:val="26"/>
        </w:rPr>
        <w:t>руб</w:t>
      </w:r>
      <w:proofErr w:type="spellEnd"/>
      <w:r w:rsidR="00BD1A01"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F364FE" w:rsidRDefault="00F364FE" w:rsidP="00F364F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64FE" w:rsidRPr="00F364FE" w:rsidRDefault="00F364FE" w:rsidP="00F364F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right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6"/>
      </w:tblGrid>
      <w:tr w:rsidR="00F364FE" w:rsidTr="00F364FE">
        <w:trPr>
          <w:trHeight w:val="1406"/>
        </w:trPr>
        <w:tc>
          <w:tcPr>
            <w:tcW w:w="4146" w:type="dxa"/>
          </w:tcPr>
          <w:p w:rsidR="00F364FE" w:rsidRDefault="00F364FE" w:rsidP="00F364F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3C2285" wp14:editId="0B052036">
                  <wp:extent cx="2488012" cy="1995054"/>
                  <wp:effectExtent l="0" t="0" r="7620" b="5715"/>
                  <wp:docPr id="2" name="Рисунок 2" descr="логотип выст зал (2)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оготип выст зал (2)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926" cy="199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8AC" w:rsidRPr="00F378AC" w:rsidRDefault="00F378AC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8AC">
        <w:rPr>
          <w:rFonts w:ascii="Times New Roman" w:hAnsi="Times New Roman" w:cs="Times New Roman"/>
          <w:b/>
          <w:sz w:val="28"/>
          <w:szCs w:val="28"/>
        </w:rPr>
        <w:t>ГУ «Гродненский городской центр культуры»</w:t>
      </w:r>
    </w:p>
    <w:p w:rsidR="00F378AC" w:rsidRDefault="00F378AC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«Выставочный зал»</w:t>
      </w:r>
      <w:r w:rsidR="00F453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78AC" w:rsidRDefault="00A92227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24A5">
        <w:rPr>
          <w:rFonts w:ascii="Times New Roman" w:hAnsi="Times New Roman" w:cs="Times New Roman"/>
          <w:b/>
          <w:sz w:val="28"/>
          <w:szCs w:val="28"/>
        </w:rPr>
        <w:t>г</w:t>
      </w:r>
      <w:r w:rsidR="00F4539A">
        <w:rPr>
          <w:rFonts w:ascii="Times New Roman" w:hAnsi="Times New Roman" w:cs="Times New Roman"/>
          <w:b/>
          <w:sz w:val="28"/>
          <w:szCs w:val="28"/>
        </w:rPr>
        <w:t>.Гродно</w:t>
      </w:r>
      <w:proofErr w:type="spellEnd"/>
      <w:r w:rsidR="00F4539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4539A">
        <w:rPr>
          <w:rFonts w:ascii="Times New Roman" w:hAnsi="Times New Roman" w:cs="Times New Roman"/>
          <w:b/>
          <w:sz w:val="28"/>
          <w:szCs w:val="28"/>
        </w:rPr>
        <w:t>ул.Ожешко</w:t>
      </w:r>
      <w:proofErr w:type="spellEnd"/>
      <w:r w:rsidR="00F4539A">
        <w:rPr>
          <w:rFonts w:ascii="Times New Roman" w:hAnsi="Times New Roman" w:cs="Times New Roman"/>
          <w:b/>
          <w:sz w:val="28"/>
          <w:szCs w:val="28"/>
        </w:rPr>
        <w:t xml:space="preserve"> 38, тел: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D09">
        <w:rPr>
          <w:rFonts w:ascii="Times New Roman" w:hAnsi="Times New Roman" w:cs="Times New Roman"/>
          <w:b/>
          <w:sz w:val="28"/>
          <w:szCs w:val="28"/>
        </w:rPr>
        <w:t>72-07-42</w:t>
      </w:r>
    </w:p>
    <w:p w:rsidR="00942D09" w:rsidRDefault="00942D09" w:rsidP="00B057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работы: </w:t>
      </w:r>
      <w:r w:rsidR="00E224A5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00 – 1</w:t>
      </w:r>
      <w:r w:rsidRPr="00B40B97">
        <w:rPr>
          <w:rFonts w:ascii="Times New Roman" w:hAnsi="Times New Roman" w:cs="Times New Roman"/>
          <w:b/>
          <w:sz w:val="28"/>
          <w:szCs w:val="28"/>
        </w:rPr>
        <w:t>9</w:t>
      </w:r>
      <w:r w:rsidR="00E224A5">
        <w:rPr>
          <w:rFonts w:ascii="Times New Roman" w:hAnsi="Times New Roman" w:cs="Times New Roman"/>
          <w:b/>
          <w:sz w:val="28"/>
          <w:szCs w:val="28"/>
        </w:rPr>
        <w:t>.</w:t>
      </w:r>
      <w:r w:rsidR="00FE4819">
        <w:rPr>
          <w:rFonts w:ascii="Times New Roman" w:hAnsi="Times New Roman" w:cs="Times New Roman"/>
          <w:b/>
          <w:sz w:val="28"/>
          <w:szCs w:val="28"/>
        </w:rPr>
        <w:t>00, без выходных</w:t>
      </w:r>
    </w:p>
    <w:p w:rsidR="008530C6" w:rsidRDefault="008530C6" w:rsidP="008530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Сайт</w:t>
      </w:r>
      <w:r w:rsidRPr="008530C6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530C6">
        <w:rPr>
          <w:rFonts w:ascii="Times New Roman" w:hAnsi="Times New Roman" w:cs="Times New Roman"/>
          <w:b/>
          <w:sz w:val="28"/>
          <w:szCs w:val="28"/>
          <w:lang w:val="en-US"/>
        </w:rPr>
        <w:t>ckg.by</w:t>
      </w:r>
    </w:p>
    <w:p w:rsidR="008530C6" w:rsidRPr="00191910" w:rsidRDefault="008530C6" w:rsidP="008530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19191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191910">
        <w:rPr>
          <w:rFonts w:ascii="Times New Roman" w:hAnsi="Times New Roman" w:cs="Times New Roman"/>
          <w:b/>
          <w:sz w:val="28"/>
          <w:szCs w:val="28"/>
        </w:rPr>
        <w:t>:</w:t>
      </w:r>
      <w:r w:rsidRPr="001919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vystauka</w:t>
      </w:r>
      <w:proofErr w:type="spellEnd"/>
      <w:r w:rsidRPr="00191910">
        <w:rPr>
          <w:rFonts w:ascii="Times New Roman" w:hAnsi="Times New Roman" w:cs="Times New Roman"/>
          <w:b/>
          <w:sz w:val="28"/>
          <w:szCs w:val="28"/>
        </w:rPr>
        <w:t>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tut</w:t>
      </w:r>
      <w:r w:rsidRPr="0019191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</w:p>
    <w:p w:rsidR="001016EF" w:rsidRDefault="00B40B97" w:rsidP="00B7356C">
      <w:pPr>
        <w:pStyle w:val="a3"/>
        <w:shd w:val="clear" w:color="auto" w:fill="F4F4F4"/>
        <w:spacing w:before="120" w:after="0" w:line="336" w:lineRule="atLeast"/>
        <w:ind w:left="0"/>
        <w:jc w:val="both"/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Выставочный </w:t>
      </w:r>
      <w:r w:rsidR="00191910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зал </w:t>
      </w:r>
      <w:r w:rsidR="00191910" w:rsidRPr="00191910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− </w:t>
      </w:r>
      <w:r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культурное </w:t>
      </w:r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учреждение Гродно, в котором проводятся художественные, интерактивные выставки, мастер-классы и творческие встречи.  Визитной карточкой выставочного зала стали традиционные выставки: гродненского отделения Белорусского союза художников, мастеров народного творчества «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Гарадзенскi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 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каларыт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», фотовыставки Заслуженного любительского коллектив</w:t>
      </w:r>
      <w:bookmarkStart w:id="0" w:name="_GoBack"/>
      <w:bookmarkEnd w:id="0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а Народного 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фотоклуба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 «Гродно», выставки по итогам международных художественных пленэров «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Гродна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 – 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дарог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 </w:t>
      </w:r>
      <w:proofErr w:type="spellStart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скрыжаванне</w:t>
      </w:r>
      <w:proofErr w:type="spellEnd"/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>», обменные проекты с</w:t>
      </w:r>
      <w:r w:rsidR="00F4539A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 городами-побратимами Гродно. </w:t>
      </w:r>
      <w:r w:rsidR="00F378AC" w:rsidRPr="00F378AC"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  <w:t xml:space="preserve">В малом зале организована выставка-продажа живописи, графики, скульптуры, керамики, изделий из кожи.  </w:t>
      </w:r>
    </w:p>
    <w:p w:rsidR="001016EF" w:rsidRDefault="001016EF" w:rsidP="001016EF">
      <w:pPr>
        <w:spacing w:after="0"/>
        <w:jc w:val="both"/>
        <w:rPr>
          <w:rFonts w:ascii="Times New Roman" w:hAnsi="Times New Roman" w:cs="Times New Roman"/>
          <w:color w:val="010101"/>
          <w:sz w:val="26"/>
          <w:szCs w:val="26"/>
          <w:shd w:val="clear" w:color="auto" w:fill="FFFFFF"/>
        </w:rPr>
      </w:pPr>
    </w:p>
    <w:p w:rsidR="001016EF" w:rsidRPr="00F4539A" w:rsidRDefault="001016EF" w:rsidP="001016EF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4539A">
        <w:rPr>
          <w:rFonts w:ascii="Times New Roman" w:hAnsi="Times New Roman" w:cs="Times New Roman"/>
          <w:sz w:val="26"/>
          <w:szCs w:val="26"/>
          <w:u w:val="single"/>
        </w:rPr>
        <w:t>Цена входного билета:</w:t>
      </w:r>
    </w:p>
    <w:p w:rsidR="001016EF" w:rsidRPr="00F378AC" w:rsidRDefault="001016EF" w:rsidP="001016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Взрослый – 2,00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1016EF" w:rsidRPr="00F378AC" w:rsidRDefault="001016EF" w:rsidP="001016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8AC">
        <w:rPr>
          <w:rFonts w:ascii="Times New Roman" w:hAnsi="Times New Roman" w:cs="Times New Roman"/>
          <w:sz w:val="26"/>
          <w:szCs w:val="26"/>
        </w:rPr>
        <w:t>Студенческий – 1,50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F378AC" w:rsidRPr="00CF3687" w:rsidRDefault="001016EF" w:rsidP="008530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378AC">
        <w:rPr>
          <w:rFonts w:ascii="Times New Roman" w:hAnsi="Times New Roman" w:cs="Times New Roman"/>
          <w:sz w:val="26"/>
          <w:szCs w:val="26"/>
        </w:rPr>
        <w:t>Детский – 1,00 руб</w:t>
      </w:r>
      <w:r w:rsidR="00E224A5">
        <w:rPr>
          <w:rFonts w:ascii="Times New Roman" w:hAnsi="Times New Roman" w:cs="Times New Roman"/>
          <w:sz w:val="26"/>
          <w:szCs w:val="26"/>
        </w:rPr>
        <w:t>.</w:t>
      </w:r>
    </w:p>
    <w:p w:rsidR="00F378AC" w:rsidRPr="00F378AC" w:rsidRDefault="00F378AC" w:rsidP="008E40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F378AC" w:rsidRPr="00F378AC" w:rsidSect="00B057C4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CE"/>
    <w:rsid w:val="0005385D"/>
    <w:rsid w:val="000F6081"/>
    <w:rsid w:val="001016EF"/>
    <w:rsid w:val="00153209"/>
    <w:rsid w:val="00191910"/>
    <w:rsid w:val="002349BE"/>
    <w:rsid w:val="002A4B89"/>
    <w:rsid w:val="002F21F9"/>
    <w:rsid w:val="00324899"/>
    <w:rsid w:val="003B5463"/>
    <w:rsid w:val="003E19AF"/>
    <w:rsid w:val="004C2CBB"/>
    <w:rsid w:val="00504463"/>
    <w:rsid w:val="0057524B"/>
    <w:rsid w:val="00653B6D"/>
    <w:rsid w:val="006C4A5A"/>
    <w:rsid w:val="00824AEE"/>
    <w:rsid w:val="0083256D"/>
    <w:rsid w:val="008530C6"/>
    <w:rsid w:val="008E401B"/>
    <w:rsid w:val="008E46A9"/>
    <w:rsid w:val="00925FC6"/>
    <w:rsid w:val="00942D09"/>
    <w:rsid w:val="00966FF4"/>
    <w:rsid w:val="009F64FD"/>
    <w:rsid w:val="00A31258"/>
    <w:rsid w:val="00A43061"/>
    <w:rsid w:val="00A45433"/>
    <w:rsid w:val="00A92227"/>
    <w:rsid w:val="00A94C30"/>
    <w:rsid w:val="00B057C4"/>
    <w:rsid w:val="00B40B97"/>
    <w:rsid w:val="00B512A0"/>
    <w:rsid w:val="00B724F4"/>
    <w:rsid w:val="00B7356C"/>
    <w:rsid w:val="00BB7263"/>
    <w:rsid w:val="00BD1A01"/>
    <w:rsid w:val="00BE7ECE"/>
    <w:rsid w:val="00C366EF"/>
    <w:rsid w:val="00C74D5C"/>
    <w:rsid w:val="00CC1420"/>
    <w:rsid w:val="00D32B09"/>
    <w:rsid w:val="00E224A5"/>
    <w:rsid w:val="00EF4755"/>
    <w:rsid w:val="00F364FE"/>
    <w:rsid w:val="00F378AC"/>
    <w:rsid w:val="00F4539A"/>
    <w:rsid w:val="00F508E9"/>
    <w:rsid w:val="00FE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776DC"/>
  <w15:chartTrackingRefBased/>
  <w15:docId w15:val="{72E96F6F-86E7-405D-B849-39D3B281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85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8A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01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16E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2018-08-28T11:45:00Z</cp:lastPrinted>
  <dcterms:created xsi:type="dcterms:W3CDTF">2018-08-20T06:58:00Z</dcterms:created>
  <dcterms:modified xsi:type="dcterms:W3CDTF">2018-09-24T12:38:00Z</dcterms:modified>
</cp:coreProperties>
</file>