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499"/>
        <w:gridCol w:w="1251"/>
        <w:gridCol w:w="450"/>
        <w:gridCol w:w="2161"/>
        <w:gridCol w:w="283"/>
        <w:gridCol w:w="993"/>
        <w:gridCol w:w="64"/>
        <w:gridCol w:w="4049"/>
      </w:tblGrid>
      <w:tr w:rsidR="004C17D6" w:rsidRPr="00936E87" w14:paraId="0DEC00B6" w14:textId="77777777" w:rsidTr="004C17D6">
        <w:tc>
          <w:tcPr>
            <w:tcW w:w="4537" w:type="dxa"/>
            <w:gridSpan w:val="5"/>
          </w:tcPr>
          <w:bookmarkStart w:id="0" w:name="_GoBack"/>
          <w:bookmarkEnd w:id="0"/>
          <w:p w14:paraId="6027C97A" w14:textId="77777777" w:rsidR="004C17D6" w:rsidRDefault="004C17D6" w:rsidP="00200D26">
            <w:pPr>
              <w:ind w:right="-108"/>
              <w:jc w:val="center"/>
              <w:rPr>
                <w:spacing w:val="6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D207820" wp14:editId="2FC7C1FB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-344170</wp:posOffset>
                      </wp:positionV>
                      <wp:extent cx="1673860" cy="243840"/>
                      <wp:effectExtent l="0" t="0" r="0" b="381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86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55BF8" w14:textId="77777777" w:rsidR="00EA2570" w:rsidRDefault="00EA2570" w:rsidP="004C17D6">
                                  <w:pPr>
                                    <w:pStyle w:val="a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ОКПО 03256408</w:t>
                                  </w:r>
                                </w:p>
                                <w:p w14:paraId="2C861D59" w14:textId="77777777" w:rsidR="00EA2570" w:rsidRDefault="00EA2570" w:rsidP="004C17D6">
                                  <w:pPr>
                                    <w:jc w:val="right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207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62.15pt;margin-top:-27.1pt;width:131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" o:allowincell="f" filled="f" stroked="f">
                      <v:textbox>
                        <w:txbxContent>
                          <w:p w14:paraId="55655BF8" w14:textId="77777777" w:rsidR="00EA2570" w:rsidRDefault="00EA2570" w:rsidP="004C17D6">
                            <w:pPr>
                              <w:pStyle w:val="a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ОКПО 03256408</w:t>
                            </w:r>
                          </w:p>
                          <w:p w14:paraId="2C861D59" w14:textId="77777777" w:rsidR="00EA2570" w:rsidRDefault="00EA2570" w:rsidP="004C17D6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  <w:sz w:val="16"/>
                <w:lang w:val="en-US"/>
              </w:rPr>
              <w:t>I</w:t>
            </w:r>
            <w:r>
              <w:rPr>
                <w:spacing w:val="6"/>
                <w:sz w:val="16"/>
              </w:rPr>
              <w:t>НСПЕКЦЫЯ М</w:t>
            </w:r>
            <w:r>
              <w:rPr>
                <w:spacing w:val="6"/>
                <w:sz w:val="16"/>
                <w:lang w:val="en-US"/>
              </w:rPr>
              <w:t>I</w:t>
            </w:r>
            <w:r>
              <w:rPr>
                <w:spacing w:val="6"/>
                <w:sz w:val="16"/>
              </w:rPr>
              <w:t>Н</w:t>
            </w:r>
            <w:r>
              <w:rPr>
                <w:spacing w:val="6"/>
                <w:sz w:val="16"/>
                <w:lang w:val="en-US"/>
              </w:rPr>
              <w:t>I</w:t>
            </w:r>
            <w:r>
              <w:rPr>
                <w:spacing w:val="6"/>
                <w:sz w:val="16"/>
              </w:rPr>
              <w:t xml:space="preserve">СТЭРСТВА ПА ПАДАТКАХ </w:t>
            </w:r>
            <w:r>
              <w:rPr>
                <w:spacing w:val="6"/>
                <w:sz w:val="16"/>
                <w:lang w:val="en-US"/>
              </w:rPr>
              <w:t>I</w:t>
            </w:r>
            <w:r>
              <w:rPr>
                <w:spacing w:val="6"/>
                <w:sz w:val="16"/>
              </w:rPr>
              <w:t xml:space="preserve"> ЗБОРАХ  ПА ГРОДЗЕНСКАЙ  ВОБЛАСЦ</w:t>
            </w:r>
            <w:r>
              <w:rPr>
                <w:spacing w:val="6"/>
                <w:sz w:val="16"/>
                <w:lang w:val="en-US"/>
              </w:rPr>
              <w:t>I</w:t>
            </w:r>
          </w:p>
          <w:p w14:paraId="71692476" w14:textId="77777777" w:rsidR="004C17D6" w:rsidRDefault="004C17D6" w:rsidP="00200D26">
            <w:pPr>
              <w:ind w:left="318" w:right="-108"/>
              <w:jc w:val="center"/>
              <w:rPr>
                <w:sz w:val="4"/>
              </w:rPr>
            </w:pPr>
          </w:p>
          <w:p w14:paraId="69A8A638" w14:textId="77777777" w:rsidR="004C17D6" w:rsidRDefault="004C17D6" w:rsidP="00200D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</w:rPr>
              <w:t>НСПЕКЦЫЯ М</w:t>
            </w: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</w:rPr>
              <w:t>Н</w:t>
            </w: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</w:rPr>
              <w:t>СТЭРСТВА</w:t>
            </w:r>
          </w:p>
          <w:p w14:paraId="05FDAD28" w14:textId="77777777" w:rsidR="004C17D6" w:rsidRDefault="004C17D6" w:rsidP="00200D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ПА ПАДАТКАХ </w:t>
            </w: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</w:rPr>
              <w:t xml:space="preserve"> ЗБОРАХ</w:t>
            </w:r>
          </w:p>
          <w:p w14:paraId="6FE87FD7" w14:textId="77777777" w:rsidR="004C17D6" w:rsidRDefault="004C17D6" w:rsidP="00200D26">
            <w:pPr>
              <w:pStyle w:val="1"/>
              <w:rPr>
                <w:lang w:val="ru-RU"/>
              </w:rPr>
            </w:pPr>
            <w:r>
              <w:rPr>
                <w:sz w:val="22"/>
                <w:lang w:val="ru-RU"/>
              </w:rPr>
              <w:t>ПА КАСТРЫЧН</w:t>
            </w:r>
            <w:r>
              <w:rPr>
                <w:sz w:val="22"/>
              </w:rPr>
              <w:t>I</w:t>
            </w:r>
            <w:r>
              <w:rPr>
                <w:sz w:val="22"/>
                <w:lang w:val="ru-RU"/>
              </w:rPr>
              <w:t>ЦКАМУ РАЁНУ Г.ГРОДНА</w:t>
            </w:r>
          </w:p>
          <w:p w14:paraId="457D50AB" w14:textId="77777777" w:rsidR="004C17D6" w:rsidRDefault="004C17D6" w:rsidP="00200D26">
            <w:pPr>
              <w:ind w:left="-108" w:right="-108" w:hanging="142"/>
              <w:jc w:val="center"/>
              <w:rPr>
                <w:b/>
              </w:rPr>
            </w:pPr>
          </w:p>
          <w:p w14:paraId="738C89CF" w14:textId="77777777" w:rsidR="004C17D6" w:rsidRDefault="004C17D6" w:rsidP="00200D26">
            <w:pPr>
              <w:ind w:left="318" w:right="-108" w:hanging="142"/>
              <w:jc w:val="center"/>
              <w:rPr>
                <w:color w:val="000000"/>
                <w:sz w:val="20"/>
              </w:rPr>
            </w:pPr>
            <w:proofErr w:type="spellStart"/>
            <w:r w:rsidRPr="00786E02">
              <w:rPr>
                <w:sz w:val="20"/>
              </w:rPr>
              <w:t>вул</w:t>
            </w:r>
            <w:proofErr w:type="spellEnd"/>
            <w:r w:rsidRPr="00786E02">
              <w:rPr>
                <w:sz w:val="20"/>
              </w:rPr>
              <w:t>. Вял</w:t>
            </w:r>
            <w:r w:rsidRPr="00786E02">
              <w:rPr>
                <w:sz w:val="20"/>
                <w:lang w:val="en-US"/>
              </w:rPr>
              <w:t>i</w:t>
            </w:r>
            <w:r w:rsidRPr="00786E02">
              <w:rPr>
                <w:sz w:val="20"/>
              </w:rPr>
              <w:t xml:space="preserve">кая </w:t>
            </w:r>
            <w:proofErr w:type="spellStart"/>
            <w:r w:rsidRPr="00786E02">
              <w:rPr>
                <w:sz w:val="20"/>
              </w:rPr>
              <w:t>Траецкая</w:t>
            </w:r>
            <w:proofErr w:type="spellEnd"/>
            <w:r w:rsidRPr="00786E02">
              <w:rPr>
                <w:sz w:val="20"/>
              </w:rPr>
              <w:t xml:space="preserve">, </w:t>
            </w:r>
            <w:r w:rsidRPr="00786E02">
              <w:rPr>
                <w:color w:val="000000"/>
                <w:sz w:val="20"/>
              </w:rPr>
              <w:t xml:space="preserve">39, </w:t>
            </w:r>
          </w:p>
          <w:p w14:paraId="718FB44C" w14:textId="77777777" w:rsidR="004C17D6" w:rsidRPr="00786E02" w:rsidRDefault="004C17D6" w:rsidP="00200D26">
            <w:pPr>
              <w:ind w:left="318" w:right="-108" w:hanging="142"/>
              <w:jc w:val="center"/>
              <w:rPr>
                <w:sz w:val="20"/>
              </w:rPr>
            </w:pPr>
            <w:r w:rsidRPr="00786E02">
              <w:rPr>
                <w:color w:val="000000"/>
                <w:sz w:val="20"/>
              </w:rPr>
              <w:t>230023,</w:t>
            </w:r>
            <w:r>
              <w:rPr>
                <w:color w:val="000000"/>
                <w:sz w:val="20"/>
              </w:rPr>
              <w:t xml:space="preserve"> </w:t>
            </w:r>
            <w:r w:rsidRPr="00786E02"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 xml:space="preserve"> </w:t>
            </w:r>
            <w:r w:rsidRPr="00786E02">
              <w:rPr>
                <w:sz w:val="20"/>
              </w:rPr>
              <w:t>.</w:t>
            </w:r>
            <w:proofErr w:type="gramEnd"/>
            <w:r w:rsidRPr="00786E02">
              <w:rPr>
                <w:sz w:val="20"/>
              </w:rPr>
              <w:t>Гродна</w:t>
            </w:r>
          </w:p>
          <w:p w14:paraId="3104A93E" w14:textId="77777777" w:rsidR="004C17D6" w:rsidRPr="00E30E3E" w:rsidRDefault="004C17D6" w:rsidP="00200D26">
            <w:pPr>
              <w:ind w:left="142" w:right="-108" w:hanging="142"/>
              <w:jc w:val="center"/>
              <w:rPr>
                <w:sz w:val="20"/>
              </w:rPr>
            </w:pPr>
            <w:proofErr w:type="spellStart"/>
            <w:r w:rsidRPr="00E30E3E">
              <w:rPr>
                <w:sz w:val="20"/>
              </w:rPr>
              <w:t>Тэл</w:t>
            </w:r>
            <w:proofErr w:type="spellEnd"/>
            <w:r w:rsidRPr="00E30E3E">
              <w:rPr>
                <w:sz w:val="20"/>
              </w:rPr>
              <w:t>./факс (80152)</w:t>
            </w:r>
            <w:r w:rsidR="001A02FE">
              <w:rPr>
                <w:sz w:val="20"/>
              </w:rPr>
              <w:t xml:space="preserve"> 41-14-42/41-14-89</w:t>
            </w:r>
          </w:p>
          <w:p w14:paraId="1ADD7D14" w14:textId="77777777" w:rsidR="004C17D6" w:rsidRPr="003E25E7" w:rsidRDefault="004C17D6" w:rsidP="00200D26">
            <w:pPr>
              <w:ind w:left="142" w:right="-108" w:hanging="142"/>
              <w:jc w:val="center"/>
              <w:rPr>
                <w:sz w:val="20"/>
              </w:rPr>
            </w:pPr>
            <w:r w:rsidRPr="00E30E3E">
              <w:rPr>
                <w:sz w:val="20"/>
              </w:rPr>
              <w:t xml:space="preserve">эл. </w:t>
            </w:r>
            <w:proofErr w:type="spellStart"/>
            <w:r w:rsidRPr="00E30E3E">
              <w:rPr>
                <w:sz w:val="20"/>
              </w:rPr>
              <w:t>пошта</w:t>
            </w:r>
            <w:proofErr w:type="spellEnd"/>
            <w:r w:rsidRPr="00E30E3E">
              <w:rPr>
                <w:sz w:val="20"/>
              </w:rPr>
              <w:t xml:space="preserve">: </w:t>
            </w:r>
            <w:proofErr w:type="spellStart"/>
            <w:r w:rsidRPr="00E30E3E">
              <w:rPr>
                <w:sz w:val="20"/>
                <w:lang w:val="en-US"/>
              </w:rPr>
              <w:t>imns</w:t>
            </w:r>
            <w:proofErr w:type="spellEnd"/>
            <w:r w:rsidRPr="00E30E3E">
              <w:rPr>
                <w:sz w:val="20"/>
              </w:rPr>
              <w:t>543@</w:t>
            </w:r>
            <w:proofErr w:type="spellStart"/>
            <w:r w:rsidRPr="00E30E3E">
              <w:rPr>
                <w:sz w:val="20"/>
                <w:lang w:val="en-US"/>
              </w:rPr>
              <w:t>nalog</w:t>
            </w:r>
            <w:proofErr w:type="spellEnd"/>
            <w:r w:rsidRPr="00E30E3E">
              <w:rPr>
                <w:sz w:val="20"/>
              </w:rPr>
              <w:t>.</w:t>
            </w:r>
            <w:proofErr w:type="spellStart"/>
            <w:r w:rsidRPr="00E30E3E">
              <w:rPr>
                <w:sz w:val="20"/>
                <w:lang w:val="en-US"/>
              </w:rPr>
              <w:t>gov</w:t>
            </w:r>
            <w:proofErr w:type="spellEnd"/>
            <w:r w:rsidRPr="00E30E3E">
              <w:rPr>
                <w:sz w:val="20"/>
              </w:rPr>
              <w:t>.</w:t>
            </w:r>
            <w:r w:rsidRPr="00E30E3E">
              <w:rPr>
                <w:sz w:val="20"/>
                <w:lang w:val="en-US"/>
              </w:rPr>
              <w:t>by</w:t>
            </w:r>
            <w:r w:rsidRPr="003E25E7">
              <w:rPr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E141BAB" w14:textId="77777777" w:rsidR="004C17D6" w:rsidRDefault="004C17D6" w:rsidP="00200D26">
            <w:pPr>
              <w:rPr>
                <w:sz w:val="30"/>
              </w:rPr>
            </w:pPr>
          </w:p>
          <w:p w14:paraId="247639D4" w14:textId="77777777" w:rsidR="004C17D6" w:rsidRDefault="004C17D6" w:rsidP="00200D26">
            <w:pPr>
              <w:rPr>
                <w:sz w:val="30"/>
              </w:rPr>
            </w:pPr>
          </w:p>
        </w:tc>
        <w:tc>
          <w:tcPr>
            <w:tcW w:w="4113" w:type="dxa"/>
            <w:gridSpan w:val="2"/>
          </w:tcPr>
          <w:p w14:paraId="66953129" w14:textId="77777777" w:rsidR="004C17D6" w:rsidRDefault="004C17D6" w:rsidP="00200D26">
            <w:pPr>
              <w:pStyle w:val="21"/>
              <w:ind w:left="-108"/>
              <w:rPr>
                <w:spacing w:val="6"/>
                <w:sz w:val="16"/>
                <w:lang w:val="ru-RU"/>
              </w:rPr>
            </w:pPr>
            <w:r>
              <w:rPr>
                <w:spacing w:val="6"/>
                <w:sz w:val="16"/>
                <w:lang w:val="ru-RU"/>
              </w:rPr>
              <w:t>ИНСПЕКЦИЯ МИНИСТЕРСТВА ПО НАЛОГАМ И СБОРАМ ПО ГРОДНЕНСКОЙ ОБЛАСТИ</w:t>
            </w:r>
          </w:p>
          <w:p w14:paraId="048BE61D" w14:textId="77777777" w:rsidR="004C17D6" w:rsidRDefault="004C17D6" w:rsidP="00200D26">
            <w:pPr>
              <w:pStyle w:val="21"/>
              <w:ind w:left="-108"/>
              <w:rPr>
                <w:sz w:val="4"/>
                <w:lang w:val="ru-RU"/>
              </w:rPr>
            </w:pPr>
          </w:p>
          <w:p w14:paraId="06078F73" w14:textId="77777777" w:rsidR="004C17D6" w:rsidRDefault="004C17D6" w:rsidP="00200D26">
            <w:pPr>
              <w:pStyle w:val="4"/>
              <w:ind w:left="-108" w:right="-108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ИНСПЕКЦИЯ МИНИСТЕРСТВА</w:t>
            </w:r>
          </w:p>
          <w:p w14:paraId="6B16E8FF" w14:textId="77777777" w:rsidR="004C17D6" w:rsidRDefault="004C17D6" w:rsidP="00200D26">
            <w:pPr>
              <w:pStyle w:val="2"/>
              <w:ind w:left="-108" w:right="-108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ПО НАЛОГАМ И СБОРАМ </w:t>
            </w:r>
          </w:p>
          <w:p w14:paraId="68F55DA5" w14:textId="77777777" w:rsidR="004C17D6" w:rsidRDefault="004C17D6" w:rsidP="00200D26">
            <w:pPr>
              <w:pStyle w:val="2"/>
              <w:ind w:left="-108" w:right="-108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ПО ОКТЯБРЬСКОМУ РАЙОНУ Г.ГРОДНО</w:t>
            </w:r>
          </w:p>
          <w:p w14:paraId="28166912" w14:textId="77777777" w:rsidR="004C17D6" w:rsidRDefault="004C17D6" w:rsidP="00200D26">
            <w:pPr>
              <w:ind w:left="-108"/>
              <w:jc w:val="center"/>
              <w:rPr>
                <w:b/>
              </w:rPr>
            </w:pPr>
          </w:p>
          <w:p w14:paraId="7EC9A11D" w14:textId="77777777" w:rsidR="004C17D6" w:rsidRDefault="004C17D6" w:rsidP="00200D26">
            <w:pPr>
              <w:pStyle w:val="a5"/>
              <w:rPr>
                <w:color w:val="000000"/>
                <w:sz w:val="20"/>
                <w:lang w:val="ru-RU"/>
              </w:rPr>
            </w:pPr>
            <w:r w:rsidRPr="00B72346">
              <w:rPr>
                <w:sz w:val="20"/>
                <w:lang w:val="ru-RU"/>
              </w:rPr>
              <w:t xml:space="preserve">ул. Большая Троицкая, </w:t>
            </w:r>
            <w:r w:rsidRPr="00B72346">
              <w:rPr>
                <w:color w:val="000000"/>
                <w:sz w:val="20"/>
                <w:lang w:val="ru-RU"/>
              </w:rPr>
              <w:t xml:space="preserve">39, </w:t>
            </w:r>
          </w:p>
          <w:p w14:paraId="1836E3FA" w14:textId="77777777" w:rsidR="004C17D6" w:rsidRPr="00B72346" w:rsidRDefault="004C17D6" w:rsidP="00200D26">
            <w:pPr>
              <w:pStyle w:val="a5"/>
              <w:rPr>
                <w:sz w:val="20"/>
                <w:lang w:val="ru-RU"/>
              </w:rPr>
            </w:pPr>
            <w:r w:rsidRPr="00B72346">
              <w:rPr>
                <w:color w:val="000000"/>
                <w:sz w:val="20"/>
                <w:lang w:val="ru-RU"/>
              </w:rPr>
              <w:t>230023,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B72346">
              <w:rPr>
                <w:sz w:val="20"/>
                <w:lang w:val="ru-RU"/>
              </w:rPr>
              <w:t>г. Гродно</w:t>
            </w:r>
          </w:p>
          <w:p w14:paraId="0CD4ACD7" w14:textId="77777777" w:rsidR="004C17D6" w:rsidRPr="00E30E3E" w:rsidRDefault="004C17D6" w:rsidP="00200D26">
            <w:pPr>
              <w:ind w:left="-533" w:firstLine="425"/>
              <w:jc w:val="center"/>
              <w:rPr>
                <w:sz w:val="20"/>
              </w:rPr>
            </w:pPr>
            <w:r w:rsidRPr="00E30E3E">
              <w:rPr>
                <w:sz w:val="20"/>
              </w:rPr>
              <w:t>Тел./факс (80152)</w:t>
            </w:r>
            <w:r w:rsidR="001A02FE">
              <w:rPr>
                <w:sz w:val="20"/>
              </w:rPr>
              <w:t xml:space="preserve"> 41-14-42/41-14-89</w:t>
            </w:r>
          </w:p>
          <w:p w14:paraId="55F75E5D" w14:textId="77777777" w:rsidR="004C17D6" w:rsidRDefault="004C17D6" w:rsidP="00200D26">
            <w:pPr>
              <w:jc w:val="center"/>
              <w:rPr>
                <w:sz w:val="30"/>
              </w:rPr>
            </w:pPr>
            <w:r w:rsidRPr="00E30E3E">
              <w:rPr>
                <w:sz w:val="20"/>
              </w:rPr>
              <w:t xml:space="preserve">эл. почта: </w:t>
            </w:r>
            <w:hyperlink r:id="rId7" w:history="1">
              <w:r w:rsidRPr="00E30E3E">
                <w:rPr>
                  <w:rStyle w:val="a9"/>
                  <w:sz w:val="20"/>
                  <w:lang w:val="en-US"/>
                </w:rPr>
                <w:t>imns</w:t>
              </w:r>
              <w:r w:rsidRPr="00E30E3E">
                <w:rPr>
                  <w:rStyle w:val="a9"/>
                  <w:sz w:val="20"/>
                </w:rPr>
                <w:t>543@</w:t>
              </w:r>
              <w:r w:rsidRPr="00E30E3E">
                <w:rPr>
                  <w:rStyle w:val="a9"/>
                  <w:sz w:val="20"/>
                  <w:lang w:val="en-US"/>
                </w:rPr>
                <w:t>nalog</w:t>
              </w:r>
              <w:r w:rsidRPr="00E30E3E">
                <w:rPr>
                  <w:rStyle w:val="a9"/>
                  <w:sz w:val="20"/>
                </w:rPr>
                <w:t>.</w:t>
              </w:r>
              <w:r w:rsidRPr="00E30E3E">
                <w:rPr>
                  <w:rStyle w:val="a9"/>
                  <w:sz w:val="20"/>
                  <w:lang w:val="en-US"/>
                </w:rPr>
                <w:t>gov</w:t>
              </w:r>
              <w:r w:rsidRPr="00E30E3E">
                <w:rPr>
                  <w:rStyle w:val="a9"/>
                  <w:sz w:val="20"/>
                </w:rPr>
                <w:t>.</w:t>
              </w:r>
              <w:r w:rsidRPr="00E30E3E">
                <w:rPr>
                  <w:rStyle w:val="a9"/>
                  <w:sz w:val="20"/>
                  <w:lang w:val="en-US"/>
                </w:rPr>
                <w:t>by</w:t>
              </w:r>
            </w:hyperlink>
          </w:p>
        </w:tc>
      </w:tr>
      <w:tr w:rsidR="00E624CE" w:rsidRPr="00E624CE" w14:paraId="229668E8" w14:textId="77777777" w:rsidTr="004C17D6">
        <w:trPr>
          <w:cantSplit/>
        </w:trPr>
        <w:tc>
          <w:tcPr>
            <w:tcW w:w="1926" w:type="dxa"/>
            <w:gridSpan w:val="3"/>
            <w:tcBorders>
              <w:bottom w:val="single" w:sz="4" w:space="0" w:color="auto"/>
            </w:tcBorders>
            <w:vAlign w:val="bottom"/>
          </w:tcPr>
          <w:p w14:paraId="31E40150" w14:textId="2650C525" w:rsidR="004C17D6" w:rsidRPr="00E624CE" w:rsidRDefault="004F5A5B" w:rsidP="00E45057">
            <w:pPr>
              <w:rPr>
                <w:sz w:val="18"/>
                <w:szCs w:val="18"/>
              </w:rPr>
            </w:pPr>
            <w:r w:rsidRPr="00E624CE">
              <w:rPr>
                <w:sz w:val="18"/>
                <w:szCs w:val="18"/>
              </w:rPr>
              <w:t xml:space="preserve">                      </w:t>
            </w:r>
            <w:r w:rsidR="0065161E" w:rsidRPr="00E624CE">
              <w:rPr>
                <w:sz w:val="18"/>
                <w:szCs w:val="18"/>
              </w:rPr>
              <w:t>10</w:t>
            </w:r>
            <w:r w:rsidR="004C17D6" w:rsidRPr="00E624CE">
              <w:rPr>
                <w:sz w:val="18"/>
                <w:szCs w:val="18"/>
              </w:rPr>
              <w:t>.20</w:t>
            </w:r>
            <w:r w:rsidR="006D5027" w:rsidRPr="00E624CE">
              <w:rPr>
                <w:sz w:val="18"/>
                <w:szCs w:val="18"/>
              </w:rPr>
              <w:t>2</w:t>
            </w:r>
            <w:r w:rsidR="00A80310" w:rsidRPr="00E624CE">
              <w:rPr>
                <w:sz w:val="18"/>
                <w:szCs w:val="18"/>
              </w:rPr>
              <w:t>5</w:t>
            </w:r>
          </w:p>
        </w:tc>
        <w:tc>
          <w:tcPr>
            <w:tcW w:w="450" w:type="dxa"/>
            <w:vAlign w:val="bottom"/>
          </w:tcPr>
          <w:p w14:paraId="13132093" w14:textId="77777777" w:rsidR="004C17D6" w:rsidRPr="00E624CE" w:rsidRDefault="004C17D6" w:rsidP="00200D26">
            <w:pPr>
              <w:jc w:val="right"/>
              <w:rPr>
                <w:sz w:val="18"/>
                <w:szCs w:val="18"/>
              </w:rPr>
            </w:pPr>
            <w:r w:rsidRPr="00E624CE">
              <w:rPr>
                <w:sz w:val="18"/>
                <w:szCs w:val="18"/>
              </w:rPr>
              <w:t>№</w:t>
            </w:r>
          </w:p>
        </w:tc>
        <w:tc>
          <w:tcPr>
            <w:tcW w:w="2161" w:type="dxa"/>
            <w:vAlign w:val="bottom"/>
          </w:tcPr>
          <w:p w14:paraId="5FD557F4" w14:textId="77777777" w:rsidR="004C17D6" w:rsidRPr="00E624CE" w:rsidRDefault="004C17D6" w:rsidP="004C17D6">
            <w:pPr>
              <w:rPr>
                <w:sz w:val="18"/>
                <w:szCs w:val="18"/>
              </w:rPr>
            </w:pPr>
            <w:r w:rsidRPr="00E624CE">
              <w:rPr>
                <w:sz w:val="20"/>
              </w:rPr>
              <w:t xml:space="preserve">   8-10/</w:t>
            </w:r>
          </w:p>
        </w:tc>
        <w:tc>
          <w:tcPr>
            <w:tcW w:w="283" w:type="dxa"/>
          </w:tcPr>
          <w:p w14:paraId="169C2075" w14:textId="77777777" w:rsidR="004C17D6" w:rsidRPr="00E624CE" w:rsidRDefault="004C17D6" w:rsidP="00200D26">
            <w:pPr>
              <w:ind w:firstLine="709"/>
              <w:rPr>
                <w:sz w:val="30"/>
                <w:szCs w:val="30"/>
              </w:rPr>
            </w:pPr>
          </w:p>
        </w:tc>
        <w:tc>
          <w:tcPr>
            <w:tcW w:w="5106" w:type="dxa"/>
            <w:gridSpan w:val="3"/>
            <w:vMerge w:val="restart"/>
          </w:tcPr>
          <w:p w14:paraId="04207BD9" w14:textId="77777777" w:rsidR="001265CB" w:rsidRPr="00E624CE" w:rsidRDefault="001265CB" w:rsidP="001265CB">
            <w:pPr>
              <w:spacing w:line="280" w:lineRule="exact"/>
              <w:ind w:left="1168"/>
              <w:jc w:val="both"/>
              <w:rPr>
                <w:sz w:val="30"/>
              </w:rPr>
            </w:pPr>
          </w:p>
          <w:p w14:paraId="29190E37" w14:textId="43B95B8E" w:rsidR="001265CB" w:rsidRPr="00E624CE" w:rsidRDefault="00AD3C8A" w:rsidP="00E624CE">
            <w:pPr>
              <w:autoSpaceDE w:val="0"/>
              <w:autoSpaceDN w:val="0"/>
              <w:adjustRightInd w:val="0"/>
              <w:spacing w:line="280" w:lineRule="exact"/>
              <w:rPr>
                <w:sz w:val="30"/>
              </w:rPr>
            </w:pPr>
            <w:r w:rsidRPr="00E624CE">
              <w:rPr>
                <w:rFonts w:ascii="TimesNewRomanPSMT" w:eastAsiaTheme="minorHAnsi" w:hAnsi="TimesNewRomanPSMT" w:cs="TimesNewRomanPSMT"/>
                <w:sz w:val="30"/>
                <w:szCs w:val="30"/>
                <w:lang w:eastAsia="en-US"/>
              </w:rPr>
              <w:t>Гродненский государственный университет имени Янки Купалы</w:t>
            </w:r>
          </w:p>
          <w:p w14:paraId="4B4B7D7D" w14:textId="77777777" w:rsidR="00AD3C8A" w:rsidRPr="00E624CE" w:rsidRDefault="00AD3C8A" w:rsidP="00A30C70">
            <w:pPr>
              <w:spacing w:line="280" w:lineRule="exact"/>
              <w:rPr>
                <w:rFonts w:ascii="TimesNewRomanPSMT" w:eastAsiaTheme="minorHAnsi" w:hAnsi="TimesNewRomanPSMT" w:cs="TimesNewRomanPSMT"/>
                <w:sz w:val="30"/>
                <w:szCs w:val="30"/>
                <w:lang w:eastAsia="en-US"/>
              </w:rPr>
            </w:pPr>
          </w:p>
          <w:p w14:paraId="4183B733" w14:textId="77777777" w:rsidR="00374A69" w:rsidRPr="00E624CE" w:rsidRDefault="00AD3C8A" w:rsidP="00A30C70">
            <w:pPr>
              <w:spacing w:line="280" w:lineRule="exact"/>
              <w:rPr>
                <w:rFonts w:ascii="TimesNewRomanPSMT" w:eastAsiaTheme="minorHAnsi" w:hAnsi="TimesNewRomanPSMT" w:cs="TimesNewRomanPSMT"/>
                <w:sz w:val="30"/>
                <w:szCs w:val="30"/>
                <w:lang w:eastAsia="en-US"/>
              </w:rPr>
            </w:pPr>
            <w:r w:rsidRPr="00E624CE">
              <w:rPr>
                <w:rFonts w:ascii="TimesNewRomanPSMT" w:eastAsiaTheme="minorHAnsi" w:hAnsi="TimesNewRomanPSMT" w:cs="TimesNewRomanPSMT"/>
                <w:sz w:val="30"/>
                <w:szCs w:val="30"/>
                <w:lang w:eastAsia="en-US"/>
              </w:rPr>
              <w:t>(направляется по СМДО)</w:t>
            </w:r>
          </w:p>
          <w:p w14:paraId="5F99992E" w14:textId="2A19F975" w:rsidR="00AD3C8A" w:rsidRPr="00E624CE" w:rsidRDefault="00AD3C8A" w:rsidP="00A30C70">
            <w:pPr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</w:tr>
      <w:tr w:rsidR="00E624CE" w:rsidRPr="00E624CE" w14:paraId="0D42BCCC" w14:textId="77777777" w:rsidTr="004C17D6">
        <w:trPr>
          <w:cantSplit/>
        </w:trPr>
        <w:tc>
          <w:tcPr>
            <w:tcW w:w="675" w:type="dxa"/>
            <w:gridSpan w:val="2"/>
            <w:vAlign w:val="bottom"/>
          </w:tcPr>
          <w:p w14:paraId="7F435508" w14:textId="77777777" w:rsidR="004C17D6" w:rsidRPr="00E624CE" w:rsidRDefault="004C17D6" w:rsidP="00200D26">
            <w:pPr>
              <w:ind w:right="-108"/>
              <w:rPr>
                <w:sz w:val="18"/>
                <w:szCs w:val="18"/>
              </w:rPr>
            </w:pPr>
            <w:r w:rsidRPr="00E624CE">
              <w:rPr>
                <w:sz w:val="18"/>
                <w:szCs w:val="18"/>
              </w:rPr>
              <w:t>На №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</w:tcBorders>
            <w:vAlign w:val="bottom"/>
          </w:tcPr>
          <w:p w14:paraId="5522226B" w14:textId="77777777" w:rsidR="004C17D6" w:rsidRPr="00E624CE" w:rsidRDefault="004C17D6" w:rsidP="00200D2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98F4F4C" w14:textId="77777777" w:rsidR="004C17D6" w:rsidRPr="00E624CE" w:rsidRDefault="004C17D6" w:rsidP="00200D26">
            <w:pPr>
              <w:ind w:right="-108"/>
              <w:rPr>
                <w:sz w:val="18"/>
                <w:szCs w:val="18"/>
              </w:rPr>
            </w:pPr>
            <w:r w:rsidRPr="00E624CE">
              <w:rPr>
                <w:sz w:val="18"/>
                <w:szCs w:val="18"/>
              </w:rPr>
              <w:t>ад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1C3B8" w14:textId="77777777" w:rsidR="004C17D6" w:rsidRPr="00E624CE" w:rsidRDefault="004C17D6" w:rsidP="00200D26">
            <w:pPr>
              <w:ind w:firstLine="68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51E2AA8" w14:textId="77777777" w:rsidR="004C17D6" w:rsidRPr="00E624CE" w:rsidRDefault="004C17D6" w:rsidP="00200D26">
            <w:pPr>
              <w:ind w:firstLine="709"/>
              <w:rPr>
                <w:sz w:val="30"/>
                <w:szCs w:val="30"/>
              </w:rPr>
            </w:pPr>
          </w:p>
        </w:tc>
        <w:tc>
          <w:tcPr>
            <w:tcW w:w="5106" w:type="dxa"/>
            <w:gridSpan w:val="3"/>
            <w:vMerge/>
          </w:tcPr>
          <w:p w14:paraId="01574D72" w14:textId="77777777" w:rsidR="004C17D6" w:rsidRPr="00E624CE" w:rsidRDefault="004C17D6" w:rsidP="00200D26">
            <w:pPr>
              <w:spacing w:line="280" w:lineRule="exact"/>
              <w:ind w:firstLine="709"/>
              <w:rPr>
                <w:sz w:val="30"/>
                <w:szCs w:val="30"/>
              </w:rPr>
            </w:pPr>
          </w:p>
        </w:tc>
      </w:tr>
      <w:tr w:rsidR="00E624CE" w:rsidRPr="00E624CE" w14:paraId="3AD80EE6" w14:textId="77777777" w:rsidTr="004C17D6">
        <w:trPr>
          <w:cantSplit/>
        </w:trPr>
        <w:tc>
          <w:tcPr>
            <w:tcW w:w="4537" w:type="dxa"/>
            <w:gridSpan w:val="5"/>
          </w:tcPr>
          <w:p w14:paraId="5451A24B" w14:textId="77777777" w:rsidR="004C17D6" w:rsidRPr="00E624CE" w:rsidRDefault="004C17D6" w:rsidP="00200D26">
            <w:pPr>
              <w:ind w:firstLine="709"/>
              <w:rPr>
                <w:sz w:val="30"/>
                <w:szCs w:val="30"/>
              </w:rPr>
            </w:pPr>
          </w:p>
        </w:tc>
        <w:tc>
          <w:tcPr>
            <w:tcW w:w="283" w:type="dxa"/>
          </w:tcPr>
          <w:p w14:paraId="5ACC07D3" w14:textId="77777777" w:rsidR="004C17D6" w:rsidRPr="00E624CE" w:rsidRDefault="004C17D6" w:rsidP="00200D26">
            <w:pPr>
              <w:ind w:firstLine="709"/>
              <w:rPr>
                <w:sz w:val="30"/>
                <w:szCs w:val="30"/>
              </w:rPr>
            </w:pPr>
          </w:p>
        </w:tc>
        <w:tc>
          <w:tcPr>
            <w:tcW w:w="5106" w:type="dxa"/>
            <w:gridSpan w:val="3"/>
            <w:vMerge/>
          </w:tcPr>
          <w:p w14:paraId="60551373" w14:textId="77777777" w:rsidR="004C17D6" w:rsidRPr="00E624CE" w:rsidRDefault="004C17D6" w:rsidP="00200D26">
            <w:pPr>
              <w:spacing w:line="280" w:lineRule="exact"/>
              <w:ind w:firstLine="709"/>
              <w:rPr>
                <w:sz w:val="30"/>
                <w:szCs w:val="30"/>
              </w:rPr>
            </w:pPr>
          </w:p>
        </w:tc>
      </w:tr>
      <w:tr w:rsidR="00E624CE" w:rsidRPr="00E624CE" w14:paraId="47B0A086" w14:textId="77777777" w:rsidTr="00200D26">
        <w:tblPrEx>
          <w:tblLook w:val="04A0" w:firstRow="1" w:lastRow="0" w:firstColumn="1" w:lastColumn="0" w:noHBand="0" w:noVBand="1"/>
        </w:tblPrEx>
        <w:trPr>
          <w:gridBefore w:val="1"/>
          <w:wBefore w:w="176" w:type="dxa"/>
          <w:cantSplit/>
        </w:trPr>
        <w:tc>
          <w:tcPr>
            <w:tcW w:w="5701" w:type="dxa"/>
            <w:gridSpan w:val="7"/>
            <w:vMerge w:val="restart"/>
          </w:tcPr>
          <w:p w14:paraId="7997FF4F" w14:textId="77777777" w:rsidR="00374A69" w:rsidRPr="00E624CE" w:rsidRDefault="00C32206" w:rsidP="00200D26">
            <w:pPr>
              <w:spacing w:line="280" w:lineRule="exact"/>
              <w:rPr>
                <w:sz w:val="30"/>
                <w:szCs w:val="30"/>
              </w:rPr>
            </w:pPr>
            <w:r w:rsidRPr="00E624CE">
              <w:rPr>
                <w:sz w:val="30"/>
                <w:szCs w:val="30"/>
              </w:rPr>
              <w:t>О направлении информационного материала</w:t>
            </w:r>
            <w:r w:rsidRPr="00E624CE">
              <w:rPr>
                <w:sz w:val="30"/>
                <w:szCs w:val="30"/>
                <w:lang w:val="en-US"/>
              </w:rPr>
              <w:t xml:space="preserve"> </w:t>
            </w:r>
          </w:p>
          <w:p w14:paraId="7CB70C28" w14:textId="165D0470" w:rsidR="00C32206" w:rsidRPr="00E624CE" w:rsidRDefault="00C32206" w:rsidP="00200D2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049" w:type="dxa"/>
          </w:tcPr>
          <w:p w14:paraId="155A63BA" w14:textId="77777777" w:rsidR="00374A69" w:rsidRPr="00E624CE" w:rsidRDefault="00374A69" w:rsidP="00200D2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E624CE" w:rsidRPr="00E624CE" w14:paraId="5DCB4AAA" w14:textId="77777777" w:rsidTr="00200D26">
        <w:tblPrEx>
          <w:tblLook w:val="04A0" w:firstRow="1" w:lastRow="0" w:firstColumn="1" w:lastColumn="0" w:noHBand="0" w:noVBand="1"/>
        </w:tblPrEx>
        <w:trPr>
          <w:gridBefore w:val="1"/>
          <w:wBefore w:w="176" w:type="dxa"/>
          <w:cantSplit/>
        </w:trPr>
        <w:tc>
          <w:tcPr>
            <w:tcW w:w="5701" w:type="dxa"/>
            <w:gridSpan w:val="7"/>
            <w:vMerge/>
            <w:vAlign w:val="center"/>
            <w:hideMark/>
          </w:tcPr>
          <w:p w14:paraId="5E0B193B" w14:textId="77777777" w:rsidR="00374A69" w:rsidRPr="00E624CE" w:rsidRDefault="00374A69" w:rsidP="00200D26">
            <w:pPr>
              <w:rPr>
                <w:sz w:val="30"/>
                <w:szCs w:val="30"/>
              </w:rPr>
            </w:pPr>
          </w:p>
        </w:tc>
        <w:tc>
          <w:tcPr>
            <w:tcW w:w="4049" w:type="dxa"/>
          </w:tcPr>
          <w:p w14:paraId="6AD3E37E" w14:textId="77777777" w:rsidR="00374A69" w:rsidRPr="00E624CE" w:rsidRDefault="00374A69" w:rsidP="00200D26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41BA95B5" w14:textId="768B8B09" w:rsidR="00F910F0" w:rsidRPr="00E624CE" w:rsidRDefault="00C32206" w:rsidP="00F910F0">
      <w:pPr>
        <w:spacing w:before="100" w:beforeAutospacing="1" w:after="100" w:afterAutospacing="1" w:line="0" w:lineRule="atLeast"/>
        <w:ind w:firstLine="709"/>
        <w:contextualSpacing/>
        <w:jc w:val="both"/>
        <w:outlineLvl w:val="1"/>
        <w:rPr>
          <w:bCs/>
          <w:sz w:val="30"/>
          <w:szCs w:val="30"/>
        </w:rPr>
      </w:pPr>
      <w:bookmarkStart w:id="1" w:name="_Hlk124079952"/>
      <w:r w:rsidRPr="00E624CE">
        <w:rPr>
          <w:sz w:val="30"/>
          <w:szCs w:val="30"/>
        </w:rPr>
        <w:t xml:space="preserve">Инспекция Министерства по налогам и сборам Республики Беларусь по Октябрьскому району г. Гродно </w:t>
      </w:r>
      <w:r w:rsidR="00AD3C8A" w:rsidRPr="00E624CE">
        <w:rPr>
          <w:rFonts w:ascii="TimesNewRomanPSMT" w:eastAsiaTheme="minorHAnsi" w:hAnsi="TimesNewRomanPSMT" w:cs="TimesNewRomanPSMT"/>
          <w:sz w:val="30"/>
          <w:szCs w:val="30"/>
          <w:lang w:eastAsia="en-US"/>
        </w:rPr>
        <w:t xml:space="preserve">просит Вас разместить в рубрике «Налоговая грамотность» на официальном интернет-сайте Гродненского государственного университета имени Янки Купалы </w:t>
      </w:r>
      <w:r w:rsidR="00F910F0" w:rsidRPr="00E624CE">
        <w:rPr>
          <w:rFonts w:ascii="TimesNewRomanPSMT" w:eastAsiaTheme="minorHAnsi" w:hAnsi="TimesNewRomanPSMT" w:cs="TimesNewRomanPSMT"/>
          <w:sz w:val="30"/>
          <w:szCs w:val="30"/>
          <w:lang w:eastAsia="en-US"/>
        </w:rPr>
        <w:t xml:space="preserve">разместить </w:t>
      </w:r>
      <w:r w:rsidR="00E624CE" w:rsidRPr="00E624CE">
        <w:rPr>
          <w:sz w:val="30"/>
          <w:szCs w:val="30"/>
        </w:rPr>
        <w:t xml:space="preserve">информационный материал по применению налога на профессиональный доход </w:t>
      </w:r>
      <w:r w:rsidR="00E624CE" w:rsidRPr="00E624CE">
        <w:rPr>
          <w:rStyle w:val="word-wrapper"/>
          <w:sz w:val="30"/>
          <w:szCs w:val="30"/>
          <w:shd w:val="clear" w:color="auto" w:fill="FFFFFF"/>
        </w:rPr>
        <w:t>по самостоятельной профессиональной и ремесленной деятельности</w:t>
      </w:r>
      <w:r w:rsidR="00E624CE" w:rsidRPr="00E624CE">
        <w:rPr>
          <w:sz w:val="30"/>
          <w:szCs w:val="30"/>
        </w:rPr>
        <w:t xml:space="preserve"> и инфографику по </w:t>
      </w:r>
      <w:r w:rsidR="00BA06FB">
        <w:rPr>
          <w:sz w:val="30"/>
          <w:szCs w:val="30"/>
        </w:rPr>
        <w:t xml:space="preserve">уплате имущественных налогов физическими лицами. </w:t>
      </w:r>
    </w:p>
    <w:p w14:paraId="0B983F60" w14:textId="583343BD" w:rsidR="0057750C" w:rsidRPr="00E624CE" w:rsidRDefault="0057750C" w:rsidP="00F910F0">
      <w:pPr>
        <w:spacing w:before="100" w:beforeAutospacing="1" w:after="100" w:afterAutospacing="1" w:line="0" w:lineRule="atLeast"/>
        <w:ind w:firstLine="709"/>
        <w:contextualSpacing/>
        <w:jc w:val="both"/>
        <w:outlineLvl w:val="1"/>
        <w:rPr>
          <w:szCs w:val="28"/>
        </w:rPr>
      </w:pPr>
    </w:p>
    <w:p w14:paraId="6AC40304" w14:textId="643F9CF3" w:rsidR="0057750C" w:rsidRPr="00E624CE" w:rsidRDefault="0057750C" w:rsidP="0057750C">
      <w:pPr>
        <w:spacing w:line="280" w:lineRule="exact"/>
        <w:jc w:val="both"/>
        <w:rPr>
          <w:sz w:val="30"/>
          <w:szCs w:val="30"/>
        </w:rPr>
      </w:pPr>
      <w:r w:rsidRPr="00E624CE">
        <w:rPr>
          <w:sz w:val="30"/>
          <w:szCs w:val="30"/>
        </w:rPr>
        <w:t xml:space="preserve">Приложение: на </w:t>
      </w:r>
      <w:r w:rsidR="00E624CE" w:rsidRPr="00E624CE">
        <w:rPr>
          <w:sz w:val="30"/>
          <w:szCs w:val="30"/>
        </w:rPr>
        <w:t>3</w:t>
      </w:r>
      <w:r w:rsidRPr="00E624CE">
        <w:rPr>
          <w:sz w:val="30"/>
          <w:szCs w:val="30"/>
        </w:rPr>
        <w:t xml:space="preserve"> л. в 1 экз.</w:t>
      </w:r>
    </w:p>
    <w:bookmarkEnd w:id="1"/>
    <w:p w14:paraId="77950151" w14:textId="77777777" w:rsidR="00663C5C" w:rsidRPr="00E624CE" w:rsidRDefault="00663C5C" w:rsidP="004C17D6">
      <w:pPr>
        <w:ind w:right="-504"/>
        <w:rPr>
          <w:sz w:val="30"/>
          <w:szCs w:val="30"/>
        </w:rPr>
      </w:pPr>
    </w:p>
    <w:p w14:paraId="2A607B29" w14:textId="77777777" w:rsidR="004C17D6" w:rsidRPr="00E624CE" w:rsidRDefault="004C17D6" w:rsidP="004C17D6">
      <w:pPr>
        <w:ind w:right="-504"/>
        <w:rPr>
          <w:sz w:val="30"/>
          <w:szCs w:val="30"/>
        </w:rPr>
      </w:pPr>
      <w:r w:rsidRPr="00E624CE">
        <w:rPr>
          <w:sz w:val="30"/>
          <w:szCs w:val="30"/>
        </w:rPr>
        <w:t xml:space="preserve">Заместитель </w:t>
      </w:r>
    </w:p>
    <w:p w14:paraId="52619BC0" w14:textId="77777777" w:rsidR="004C17D6" w:rsidRPr="00E624CE" w:rsidRDefault="004C17D6" w:rsidP="004C17D6">
      <w:pPr>
        <w:ind w:right="-504"/>
        <w:rPr>
          <w:sz w:val="30"/>
          <w:szCs w:val="30"/>
        </w:rPr>
      </w:pPr>
      <w:r w:rsidRPr="00E624CE">
        <w:rPr>
          <w:sz w:val="30"/>
          <w:szCs w:val="30"/>
        </w:rPr>
        <w:t xml:space="preserve">начальника инспекции                                                       </w:t>
      </w:r>
      <w:r w:rsidR="00374A69" w:rsidRPr="00E624CE">
        <w:rPr>
          <w:sz w:val="30"/>
          <w:szCs w:val="30"/>
        </w:rPr>
        <w:t xml:space="preserve">   </w:t>
      </w:r>
      <w:proofErr w:type="spellStart"/>
      <w:r w:rsidR="00374A69" w:rsidRPr="00E624CE">
        <w:rPr>
          <w:sz w:val="30"/>
          <w:szCs w:val="30"/>
        </w:rPr>
        <w:t>А.А.Якимчук</w:t>
      </w:r>
      <w:proofErr w:type="spellEnd"/>
    </w:p>
    <w:p w14:paraId="05A0F603" w14:textId="77777777" w:rsidR="004C17D6" w:rsidRPr="00E624CE" w:rsidRDefault="004C17D6" w:rsidP="004C17D6">
      <w:pPr>
        <w:spacing w:line="180" w:lineRule="exact"/>
        <w:jc w:val="both"/>
        <w:rPr>
          <w:sz w:val="18"/>
          <w:szCs w:val="18"/>
        </w:rPr>
      </w:pPr>
    </w:p>
    <w:p w14:paraId="0B0A7BBA" w14:textId="62B11017" w:rsidR="004C17D6" w:rsidRPr="00E624CE" w:rsidRDefault="004C17D6" w:rsidP="004C17D6">
      <w:pPr>
        <w:spacing w:line="180" w:lineRule="exact"/>
        <w:jc w:val="both"/>
        <w:rPr>
          <w:sz w:val="18"/>
          <w:szCs w:val="18"/>
        </w:rPr>
      </w:pPr>
    </w:p>
    <w:p w14:paraId="3DC33E36" w14:textId="06368120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7404647D" w14:textId="679014A1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1D746332" w14:textId="150E2E90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5C1D0308" w14:textId="600A3700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02ECE6D3" w14:textId="555FEEBD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35ECF415" w14:textId="5E5C9A07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218DD490" w14:textId="59205FDE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4A0AB365" w14:textId="17910B2D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32667CE3" w14:textId="20D1EB81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22809686" w14:textId="77777777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466D1B07" w14:textId="62B2AC8A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59C3CDF2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47C092A2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41C622E6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6935A76C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4A64BA38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1548C3F9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54EE4899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19800CED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607C9AC4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721A9EEE" w14:textId="77777777" w:rsidR="002A2CD8" w:rsidRPr="00E624CE" w:rsidRDefault="002A2CD8" w:rsidP="004C17D6">
      <w:pPr>
        <w:spacing w:line="180" w:lineRule="exact"/>
        <w:jc w:val="both"/>
        <w:rPr>
          <w:sz w:val="18"/>
          <w:szCs w:val="18"/>
        </w:rPr>
      </w:pPr>
    </w:p>
    <w:p w14:paraId="274A33A9" w14:textId="77777777" w:rsidR="00C32206" w:rsidRPr="00E624CE" w:rsidRDefault="00C32206" w:rsidP="004C17D6">
      <w:pPr>
        <w:spacing w:line="180" w:lineRule="exact"/>
        <w:jc w:val="both"/>
        <w:rPr>
          <w:sz w:val="18"/>
          <w:szCs w:val="18"/>
        </w:rPr>
      </w:pPr>
    </w:p>
    <w:p w14:paraId="647B7950" w14:textId="77777777" w:rsidR="00E45057" w:rsidRPr="00E624CE" w:rsidRDefault="00E45057" w:rsidP="004C17D6">
      <w:pPr>
        <w:spacing w:line="180" w:lineRule="exact"/>
        <w:jc w:val="both"/>
        <w:rPr>
          <w:sz w:val="18"/>
          <w:szCs w:val="18"/>
        </w:rPr>
      </w:pPr>
    </w:p>
    <w:p w14:paraId="6FE9CE99" w14:textId="77777777" w:rsidR="00E45057" w:rsidRPr="00E624CE" w:rsidRDefault="00E45057" w:rsidP="004C17D6">
      <w:pPr>
        <w:spacing w:line="180" w:lineRule="exact"/>
        <w:jc w:val="both"/>
        <w:rPr>
          <w:sz w:val="18"/>
          <w:szCs w:val="18"/>
        </w:rPr>
      </w:pPr>
    </w:p>
    <w:p w14:paraId="77A7A9EE" w14:textId="77777777" w:rsidR="00E45057" w:rsidRPr="00E624CE" w:rsidRDefault="00E45057" w:rsidP="004C17D6">
      <w:pPr>
        <w:spacing w:line="180" w:lineRule="exact"/>
        <w:jc w:val="both"/>
        <w:rPr>
          <w:sz w:val="18"/>
          <w:szCs w:val="18"/>
        </w:rPr>
      </w:pPr>
    </w:p>
    <w:p w14:paraId="762F144E" w14:textId="77777777" w:rsidR="00E45057" w:rsidRPr="00E624CE" w:rsidRDefault="00E45057" w:rsidP="004C17D6">
      <w:pPr>
        <w:spacing w:line="180" w:lineRule="exact"/>
        <w:jc w:val="both"/>
        <w:rPr>
          <w:sz w:val="18"/>
          <w:szCs w:val="18"/>
        </w:rPr>
      </w:pPr>
    </w:p>
    <w:p w14:paraId="33C16BD0" w14:textId="77777777" w:rsidR="00011254" w:rsidRPr="00E624CE" w:rsidRDefault="00011254" w:rsidP="004C17D6">
      <w:pPr>
        <w:spacing w:line="180" w:lineRule="exact"/>
        <w:jc w:val="both"/>
        <w:rPr>
          <w:sz w:val="18"/>
          <w:szCs w:val="18"/>
        </w:rPr>
      </w:pPr>
    </w:p>
    <w:p w14:paraId="2ACE34A1" w14:textId="77777777" w:rsidR="006416F1" w:rsidRPr="00E624CE" w:rsidRDefault="006416F1" w:rsidP="004C17D6">
      <w:pPr>
        <w:spacing w:line="180" w:lineRule="exact"/>
        <w:jc w:val="both"/>
        <w:rPr>
          <w:sz w:val="18"/>
          <w:szCs w:val="18"/>
        </w:rPr>
      </w:pPr>
    </w:p>
    <w:p w14:paraId="4CE97896" w14:textId="77777777" w:rsidR="00F2744B" w:rsidRPr="00E624CE" w:rsidRDefault="00F2744B" w:rsidP="004C17D6">
      <w:pPr>
        <w:spacing w:line="180" w:lineRule="exact"/>
        <w:jc w:val="both"/>
        <w:rPr>
          <w:sz w:val="18"/>
          <w:szCs w:val="18"/>
        </w:rPr>
      </w:pPr>
    </w:p>
    <w:p w14:paraId="2CD57C9D" w14:textId="487D17B0" w:rsidR="00094314" w:rsidRPr="00E624CE" w:rsidRDefault="00BC0A15" w:rsidP="00C32206">
      <w:pPr>
        <w:spacing w:line="180" w:lineRule="exact"/>
        <w:jc w:val="both"/>
        <w:rPr>
          <w:sz w:val="18"/>
          <w:szCs w:val="18"/>
        </w:rPr>
      </w:pPr>
      <w:bookmarkStart w:id="2" w:name="_Hlk123996868"/>
      <w:r w:rsidRPr="00E624CE">
        <w:rPr>
          <w:sz w:val="18"/>
          <w:szCs w:val="18"/>
        </w:rPr>
        <w:t>Гордынец</w:t>
      </w:r>
      <w:r w:rsidR="003447F3" w:rsidRPr="00E624CE">
        <w:rPr>
          <w:sz w:val="18"/>
          <w:szCs w:val="18"/>
        </w:rPr>
        <w:t xml:space="preserve"> 41 14 </w:t>
      </w:r>
      <w:r w:rsidRPr="00E624CE">
        <w:rPr>
          <w:sz w:val="18"/>
          <w:szCs w:val="18"/>
        </w:rPr>
        <w:t>61</w:t>
      </w:r>
    </w:p>
    <w:p w14:paraId="615F7028" w14:textId="77777777" w:rsidR="00E624CE" w:rsidRPr="00E624CE" w:rsidRDefault="00E624CE" w:rsidP="00E624CE">
      <w:pPr>
        <w:pStyle w:val="1"/>
        <w:rPr>
          <w:sz w:val="30"/>
          <w:szCs w:val="30"/>
          <w:lang w:val="ru-RU"/>
        </w:rPr>
      </w:pPr>
    </w:p>
    <w:p w14:paraId="506E3D02" w14:textId="777512CE" w:rsidR="00E624CE" w:rsidRPr="00E624CE" w:rsidRDefault="00E624CE" w:rsidP="00E624CE">
      <w:pPr>
        <w:pStyle w:val="1"/>
        <w:rPr>
          <w:sz w:val="30"/>
          <w:szCs w:val="30"/>
          <w:lang w:val="ru-RU"/>
        </w:rPr>
      </w:pPr>
      <w:r w:rsidRPr="00E624CE">
        <w:rPr>
          <w:sz w:val="30"/>
          <w:szCs w:val="30"/>
          <w:lang w:val="ru-RU"/>
        </w:rPr>
        <w:t>Памятка по налогу на профессиональный доход</w:t>
      </w:r>
    </w:p>
    <w:p w14:paraId="302751AA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rStyle w:val="h5"/>
          <w:b/>
          <w:sz w:val="27"/>
          <w:szCs w:val="27"/>
        </w:rPr>
        <w:t>Налог на профессиональный доход</w:t>
      </w:r>
      <w:r w:rsidRPr="00E624CE">
        <w:rPr>
          <w:sz w:val="27"/>
          <w:szCs w:val="27"/>
        </w:rPr>
        <w:t xml:space="preserve"> -</w:t>
      </w:r>
      <w:r w:rsidRPr="00E624CE">
        <w:rPr>
          <w:b/>
          <w:sz w:val="27"/>
          <w:szCs w:val="27"/>
        </w:rPr>
        <w:t xml:space="preserve"> </w:t>
      </w:r>
      <w:r w:rsidRPr="00E624CE">
        <w:rPr>
          <w:sz w:val="27"/>
          <w:szCs w:val="27"/>
        </w:rPr>
        <w:t>специальный налоговый режим для физических лиц.</w:t>
      </w:r>
    </w:p>
    <w:p w14:paraId="6F74BBB9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rStyle w:val="h5"/>
          <w:b/>
          <w:sz w:val="27"/>
          <w:szCs w:val="27"/>
        </w:rPr>
      </w:pPr>
      <w:r w:rsidRPr="00E624CE">
        <w:rPr>
          <w:rStyle w:val="h5"/>
          <w:sz w:val="27"/>
          <w:szCs w:val="27"/>
        </w:rPr>
        <w:t xml:space="preserve"> </w:t>
      </w:r>
      <w:r w:rsidRPr="00E624CE">
        <w:rPr>
          <w:sz w:val="27"/>
          <w:szCs w:val="27"/>
        </w:rPr>
        <w:t xml:space="preserve">Для применения налога физическое лицо обязано использовать цифровую платформу - </w:t>
      </w:r>
      <w:hyperlink r:id="rId8" w:history="1">
        <w:r w:rsidRPr="00E624CE">
          <w:rPr>
            <w:rStyle w:val="a9"/>
            <w:b/>
            <w:color w:val="auto"/>
            <w:sz w:val="27"/>
            <w:szCs w:val="27"/>
          </w:rPr>
          <w:t>приложение «Налог на профессиональный доход»</w:t>
        </w:r>
      </w:hyperlink>
      <w:r w:rsidRPr="00E624CE">
        <w:rPr>
          <w:rStyle w:val="h5"/>
          <w:b/>
          <w:sz w:val="27"/>
          <w:szCs w:val="27"/>
        </w:rPr>
        <w:t>.</w:t>
      </w:r>
    </w:p>
    <w:p w14:paraId="6C52A7A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b/>
          <w:sz w:val="27"/>
          <w:szCs w:val="27"/>
        </w:rPr>
        <w:t xml:space="preserve">Преимущества </w:t>
      </w:r>
      <w:r w:rsidRPr="00E624CE">
        <w:rPr>
          <w:sz w:val="27"/>
          <w:szCs w:val="27"/>
        </w:rPr>
        <w:t>такого налогового режима:</w:t>
      </w:r>
    </w:p>
    <w:p w14:paraId="39F6D72F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- выгодные налоговые ставки - 10 % (20% - 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 размере, </w:t>
      </w:r>
      <w:r w:rsidRPr="00E624CE">
        <w:rPr>
          <w:bCs/>
          <w:sz w:val="27"/>
          <w:szCs w:val="27"/>
        </w:rPr>
        <w:t xml:space="preserve">превысившем 60 000 белорусских рублей в целом за год). </w:t>
      </w:r>
      <w:r w:rsidRPr="00E624CE">
        <w:rPr>
          <w:sz w:val="27"/>
          <w:szCs w:val="27"/>
        </w:rPr>
        <w:t xml:space="preserve">Для плательщиков, являющихся получателями пенсии, ставка налога уменьшается до </w:t>
      </w:r>
      <w:r w:rsidRPr="00E624CE">
        <w:rPr>
          <w:bCs/>
          <w:sz w:val="27"/>
          <w:szCs w:val="27"/>
        </w:rPr>
        <w:t>4 % (8</w:t>
      </w:r>
      <w:r w:rsidRPr="00E624CE">
        <w:rPr>
          <w:sz w:val="27"/>
          <w:szCs w:val="27"/>
        </w:rPr>
        <w:t>%);</w:t>
      </w:r>
    </w:p>
    <w:p w14:paraId="4DAA095B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>- возможность совмещения с основной работой по трудовому договору;</w:t>
      </w:r>
    </w:p>
    <w:p w14:paraId="0F35B563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rStyle w:val="ac"/>
          <w:b w:val="0"/>
          <w:sz w:val="27"/>
          <w:szCs w:val="27"/>
        </w:rPr>
      </w:pPr>
      <w:r w:rsidRPr="00E624CE">
        <w:rPr>
          <w:sz w:val="27"/>
          <w:szCs w:val="27"/>
        </w:rPr>
        <w:t xml:space="preserve">- предоставляется налоговый вычет в сумме </w:t>
      </w:r>
      <w:r w:rsidRPr="00E624CE">
        <w:rPr>
          <w:rStyle w:val="ac"/>
          <w:sz w:val="27"/>
          <w:szCs w:val="27"/>
        </w:rPr>
        <w:t xml:space="preserve">2 000 белорусских рублей. </w:t>
      </w:r>
    </w:p>
    <w:p w14:paraId="1A7C5BD4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Применять такой налог вправе физические лица, получающие профессиональный доход: от деятельности, при ведении которой они не имеют </w:t>
      </w:r>
      <w:r w:rsidRPr="00E624CE">
        <w:rPr>
          <w:bCs/>
          <w:sz w:val="27"/>
          <w:szCs w:val="27"/>
        </w:rPr>
        <w:t xml:space="preserve">нанимателя </w:t>
      </w:r>
      <w:r w:rsidRPr="00E624CE">
        <w:rPr>
          <w:sz w:val="27"/>
          <w:szCs w:val="27"/>
        </w:rPr>
        <w:t xml:space="preserve">и не привлекают физических лиц по трудовым договорам и (или) по гражданско-правовым договорам; использования имущества. </w:t>
      </w:r>
    </w:p>
    <w:p w14:paraId="2FDB84B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>Не признаются объектом налогообложения налогом на профессиональный доход доходы, полученные физическими лицами от выполнения ими работ (оказания услуг) по гражданско-правовым договорам, в которых заказчиками выступают лица, являющиеся нанимателями этих физических лиц, или являвшиеся их нанимателями менее трех лет назад.</w:t>
      </w:r>
    </w:p>
    <w:p w14:paraId="137F633C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Cs/>
          <w:sz w:val="27"/>
          <w:szCs w:val="27"/>
        </w:rPr>
      </w:pPr>
      <w:r w:rsidRPr="00E624CE">
        <w:rPr>
          <w:b/>
          <w:sz w:val="27"/>
          <w:szCs w:val="27"/>
        </w:rPr>
        <w:t>Виды деятельности, в отношении которых физические лица вправе применять налог на профессиональный доход</w:t>
      </w:r>
      <w:r w:rsidRPr="00E624CE">
        <w:rPr>
          <w:sz w:val="27"/>
          <w:szCs w:val="27"/>
        </w:rPr>
        <w:t xml:space="preserve"> </w:t>
      </w:r>
      <w:r w:rsidRPr="00E624CE">
        <w:rPr>
          <w:bCs/>
          <w:sz w:val="27"/>
          <w:szCs w:val="27"/>
        </w:rPr>
        <w:t xml:space="preserve">с 1 октября 2024 года: </w:t>
      </w:r>
    </w:p>
    <w:p w14:paraId="190EA6DA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- </w:t>
      </w:r>
      <w:hyperlink r:id="rId9" w:history="1">
        <w:r w:rsidRPr="00E624CE">
          <w:rPr>
            <w:bCs/>
            <w:sz w:val="27"/>
            <w:szCs w:val="27"/>
          </w:rPr>
          <w:t>ремесленная</w:t>
        </w:r>
      </w:hyperlink>
      <w:r w:rsidRPr="00E624CE">
        <w:rPr>
          <w:sz w:val="27"/>
          <w:szCs w:val="27"/>
        </w:rPr>
        <w:t xml:space="preserve"> деятельность - приложение 3 к постановлению Совета Министров Республики Беларусь 28.06.2024 № 457 «О видах индивидуальной предпринимательской деятельности»; </w:t>
      </w:r>
    </w:p>
    <w:p w14:paraId="6223B98F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- деятельность по оказанию услуг в сфере </w:t>
      </w:r>
      <w:hyperlink r:id="rId10" w:history="1">
        <w:proofErr w:type="spellStart"/>
        <w:r w:rsidRPr="00E624CE">
          <w:rPr>
            <w:bCs/>
            <w:sz w:val="27"/>
            <w:szCs w:val="27"/>
          </w:rPr>
          <w:t>агроэкотуризма</w:t>
        </w:r>
        <w:proofErr w:type="spellEnd"/>
      </w:hyperlink>
      <w:r w:rsidRPr="00E624CE">
        <w:rPr>
          <w:sz w:val="27"/>
          <w:szCs w:val="27"/>
        </w:rPr>
        <w:t xml:space="preserve">; </w:t>
      </w:r>
    </w:p>
    <w:p w14:paraId="0F927DEA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- виды деятельности, разрешенные для осуществления в качестве самостоятельной профессиональной деятельности - приложение 2 к постановлению Совета Министров Республики Беларусь от 28.06.2024 № 457 «О видах индивидуальной предпринимательской деятельности» </w:t>
      </w:r>
    </w:p>
    <w:p w14:paraId="01F5411E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/>
          <w:sz w:val="27"/>
          <w:szCs w:val="27"/>
        </w:rPr>
      </w:pPr>
      <w:r w:rsidRPr="00E624CE">
        <w:rPr>
          <w:b/>
          <w:sz w:val="27"/>
          <w:szCs w:val="27"/>
        </w:rPr>
        <w:t>Льгота по налогу на профессиональный доход</w:t>
      </w:r>
    </w:p>
    <w:p w14:paraId="38CFDDD6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Для физических лиц, впервые зарегистрированных в качестве плательщика налога на профессиональный доход, предусмотрена льгота в виде налогового вычета в размере </w:t>
      </w:r>
      <w:r w:rsidRPr="00E624CE">
        <w:rPr>
          <w:rStyle w:val="ac"/>
          <w:sz w:val="27"/>
          <w:szCs w:val="27"/>
        </w:rPr>
        <w:t xml:space="preserve">2 000 белорусских рублей. </w:t>
      </w:r>
      <w:r w:rsidRPr="00E624CE">
        <w:rPr>
          <w:sz w:val="27"/>
          <w:szCs w:val="27"/>
        </w:rPr>
        <w:t xml:space="preserve">Вычет применяется </w:t>
      </w:r>
      <w:r w:rsidRPr="00E624CE">
        <w:rPr>
          <w:b/>
          <w:bCs/>
          <w:sz w:val="27"/>
          <w:szCs w:val="27"/>
        </w:rPr>
        <w:t xml:space="preserve">последовательно </w:t>
      </w:r>
      <w:r w:rsidRPr="00E624CE">
        <w:rPr>
          <w:sz w:val="27"/>
          <w:szCs w:val="27"/>
        </w:rPr>
        <w:t xml:space="preserve">в отношении полученных доходов </w:t>
      </w:r>
      <w:r w:rsidRPr="00E624CE">
        <w:rPr>
          <w:b/>
          <w:bCs/>
          <w:sz w:val="27"/>
          <w:szCs w:val="27"/>
        </w:rPr>
        <w:t>начиная с первого полученного дохода</w:t>
      </w:r>
      <w:r w:rsidRPr="00E624CE">
        <w:rPr>
          <w:sz w:val="27"/>
          <w:szCs w:val="27"/>
        </w:rPr>
        <w:t xml:space="preserve">. </w:t>
      </w:r>
    </w:p>
    <w:p w14:paraId="197E2E9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На основании пункта 4 статьи 35 НК плательщик вправе отказаться от использования льготы по налогу, сообщив об отказе от использования льготы </w:t>
      </w:r>
      <w:r w:rsidRPr="00E624CE">
        <w:rPr>
          <w:bCs/>
          <w:sz w:val="27"/>
          <w:szCs w:val="27"/>
        </w:rPr>
        <w:t>в письменной или электронной форме</w:t>
      </w:r>
      <w:r w:rsidRPr="00E624CE">
        <w:rPr>
          <w:sz w:val="27"/>
          <w:szCs w:val="27"/>
        </w:rPr>
        <w:t xml:space="preserve">. </w:t>
      </w:r>
    </w:p>
    <w:p w14:paraId="18CE2B27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Соответственно, </w:t>
      </w:r>
      <w:r w:rsidRPr="00E624CE">
        <w:rPr>
          <w:rStyle w:val="word-wrapper"/>
          <w:sz w:val="27"/>
          <w:szCs w:val="27"/>
          <w:shd w:val="clear" w:color="auto" w:fill="FFFFFF"/>
        </w:rPr>
        <w:t xml:space="preserve">плательщик налога на </w:t>
      </w:r>
      <w:r w:rsidRPr="00E624CE">
        <w:rPr>
          <w:sz w:val="27"/>
          <w:szCs w:val="27"/>
        </w:rPr>
        <w:t xml:space="preserve">профессиональный доход </w:t>
      </w:r>
      <w:r w:rsidRPr="00E624CE">
        <w:rPr>
          <w:b/>
          <w:bCs/>
          <w:sz w:val="27"/>
          <w:szCs w:val="27"/>
        </w:rPr>
        <w:t xml:space="preserve">до использования льготы </w:t>
      </w:r>
      <w:r w:rsidRPr="00E624CE">
        <w:rPr>
          <w:sz w:val="27"/>
          <w:szCs w:val="27"/>
        </w:rPr>
        <w:t xml:space="preserve">по налогу вправе сообщить об отказе от ее применения и в таком случае </w:t>
      </w:r>
      <w:r w:rsidRPr="00E624CE">
        <w:rPr>
          <w:b/>
          <w:bCs/>
          <w:sz w:val="27"/>
          <w:szCs w:val="27"/>
        </w:rPr>
        <w:t xml:space="preserve">налоговый орган </w:t>
      </w:r>
      <w:r w:rsidRPr="00E624CE">
        <w:rPr>
          <w:sz w:val="27"/>
          <w:szCs w:val="27"/>
        </w:rPr>
        <w:t xml:space="preserve">исчислит налог на профессиональный доход </w:t>
      </w:r>
      <w:r w:rsidRPr="00E624CE">
        <w:rPr>
          <w:b/>
          <w:bCs/>
          <w:sz w:val="27"/>
          <w:szCs w:val="27"/>
        </w:rPr>
        <w:t xml:space="preserve">без уменьшения </w:t>
      </w:r>
      <w:r w:rsidRPr="00E624CE">
        <w:rPr>
          <w:sz w:val="27"/>
          <w:szCs w:val="27"/>
        </w:rPr>
        <w:t>суммы профессионального дохода на сумму вычета.</w:t>
      </w:r>
    </w:p>
    <w:p w14:paraId="385A37E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</w:p>
    <w:p w14:paraId="781F96B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i/>
          <w:sz w:val="27"/>
          <w:szCs w:val="27"/>
        </w:rPr>
      </w:pPr>
      <w:r w:rsidRPr="00E624CE">
        <w:rPr>
          <w:rStyle w:val="word-wrapper"/>
          <w:i/>
          <w:sz w:val="27"/>
          <w:szCs w:val="27"/>
          <w:shd w:val="clear" w:color="auto" w:fill="FFFFFF"/>
        </w:rPr>
        <w:lastRenderedPageBreak/>
        <w:t xml:space="preserve">Справочно. </w:t>
      </w:r>
      <w:r w:rsidRPr="00E624CE">
        <w:rPr>
          <w:i/>
          <w:sz w:val="27"/>
          <w:szCs w:val="27"/>
        </w:rPr>
        <w:t>З</w:t>
      </w:r>
      <w:r w:rsidRPr="00E624CE">
        <w:rPr>
          <w:rStyle w:val="word-wrapper"/>
          <w:i/>
          <w:sz w:val="27"/>
          <w:szCs w:val="27"/>
          <w:shd w:val="clear" w:color="auto" w:fill="FFFFFF"/>
        </w:rPr>
        <w:t xml:space="preserve">анятыми в экономике считаются граждане, осуществляющие самостоятельную профессиональную деятельность либо ремесленную деятельность с применением налога на профессиональный доход при условии уплаты данного налога (пункт 3 </w:t>
      </w:r>
      <w:r w:rsidRPr="00E624CE">
        <w:rPr>
          <w:i/>
          <w:sz w:val="27"/>
          <w:szCs w:val="27"/>
        </w:rPr>
        <w:t>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утв. постановлением Совета Министров Республики Беларусь от 31.03.2018 № 239)</w:t>
      </w:r>
      <w:r w:rsidRPr="00E624CE">
        <w:rPr>
          <w:rStyle w:val="word-wrapper"/>
          <w:i/>
          <w:sz w:val="27"/>
          <w:szCs w:val="27"/>
          <w:shd w:val="clear" w:color="auto" w:fill="FFFFFF"/>
        </w:rPr>
        <w:t>.</w:t>
      </w:r>
    </w:p>
    <w:p w14:paraId="6EE61012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/>
          <w:sz w:val="27"/>
          <w:szCs w:val="27"/>
        </w:rPr>
      </w:pPr>
    </w:p>
    <w:p w14:paraId="0B036CDE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/>
          <w:sz w:val="27"/>
          <w:szCs w:val="27"/>
        </w:rPr>
      </w:pPr>
      <w:r w:rsidRPr="00E624CE">
        <w:rPr>
          <w:b/>
          <w:sz w:val="27"/>
          <w:szCs w:val="27"/>
        </w:rPr>
        <w:t>Как стать плательщиком налога на профессиональный доход</w:t>
      </w:r>
    </w:p>
    <w:p w14:paraId="1D742A89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ДЛЯ ПРИМЕНЕНИЯ НАЛОГА на профессиональный доход физическое лицо ОБЯЗАНО ИСПОЛЬЗОВАТЬ цифровую платформу - </w:t>
      </w:r>
      <w:r w:rsidRPr="00E624CE">
        <w:rPr>
          <w:rStyle w:val="ac"/>
          <w:sz w:val="27"/>
          <w:szCs w:val="27"/>
        </w:rPr>
        <w:t>ПРИЛОЖЕНИЕ «Налог на профессиональный доход»</w:t>
      </w:r>
      <w:r w:rsidRPr="00E624CE">
        <w:rPr>
          <w:sz w:val="27"/>
          <w:szCs w:val="27"/>
        </w:rPr>
        <w:t xml:space="preserve"> (программное обеспечение Министерства по налогам и сборам) с использованием смартфона или компьютера (включая планшетный), подключенного к сети Интернет. </w:t>
      </w:r>
    </w:p>
    <w:p w14:paraId="0C9091DB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Физическое лицо, изъявившее желание перейти на применение налога на профессиональный доход, </w:t>
      </w:r>
      <w:r w:rsidRPr="00E624CE">
        <w:rPr>
          <w:rStyle w:val="color-green"/>
          <w:sz w:val="27"/>
          <w:szCs w:val="27"/>
        </w:rPr>
        <w:t>ОБЯЗАНО</w:t>
      </w:r>
      <w:r w:rsidRPr="00E624CE">
        <w:rPr>
          <w:sz w:val="27"/>
          <w:szCs w:val="27"/>
        </w:rPr>
        <w:t xml:space="preserve"> до начала осуществления деятельности:</w:t>
      </w:r>
    </w:p>
    <w:p w14:paraId="213827FF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>- установить на свой смартфон или компьютер приложение «Налог на профессиональный доход»;</w:t>
      </w:r>
    </w:p>
    <w:p w14:paraId="02632646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>- проинформировать налоговый орган через данное приложение о применении налога на профессиональный доход.</w:t>
      </w:r>
    </w:p>
    <w:p w14:paraId="30C00D98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/>
          <w:sz w:val="27"/>
          <w:szCs w:val="27"/>
        </w:rPr>
      </w:pPr>
      <w:r w:rsidRPr="00E624CE">
        <w:rPr>
          <w:b/>
          <w:sz w:val="27"/>
          <w:szCs w:val="27"/>
        </w:rPr>
        <w:t>Как передать в налоговый орган сведения о сумме расчета</w:t>
      </w:r>
    </w:p>
    <w:p w14:paraId="52D6429B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При совершении расчетов с покупателями (заказчиками) плательщик налога на профессиональный доход ОБЯЗАН в приложении «Налог на профессиональный доход» </w:t>
      </w:r>
      <w:r w:rsidRPr="00E624CE">
        <w:rPr>
          <w:b/>
          <w:bCs/>
          <w:sz w:val="27"/>
          <w:szCs w:val="27"/>
        </w:rPr>
        <w:t xml:space="preserve">сформировать </w:t>
      </w:r>
      <w:hyperlink r:id="rId11" w:history="1">
        <w:r w:rsidRPr="00E624CE">
          <w:rPr>
            <w:rStyle w:val="a9"/>
            <w:b/>
            <w:bCs/>
            <w:color w:val="auto"/>
            <w:sz w:val="27"/>
            <w:szCs w:val="27"/>
          </w:rPr>
          <w:t>чек</w:t>
        </w:r>
      </w:hyperlink>
      <w:r w:rsidRPr="00E624CE">
        <w:rPr>
          <w:sz w:val="27"/>
          <w:szCs w:val="27"/>
        </w:rPr>
        <w:t xml:space="preserve"> по каждому факту расчета. </w:t>
      </w:r>
    </w:p>
    <w:p w14:paraId="00C6229B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Чек формируется </w:t>
      </w:r>
      <w:r w:rsidRPr="00E624CE">
        <w:rPr>
          <w:b/>
          <w:bCs/>
          <w:sz w:val="27"/>
          <w:szCs w:val="27"/>
        </w:rPr>
        <w:t>в момент получения денежных средств</w:t>
      </w:r>
      <w:r w:rsidRPr="00E624CE">
        <w:rPr>
          <w:bCs/>
          <w:sz w:val="27"/>
          <w:szCs w:val="27"/>
        </w:rPr>
        <w:t>, а п</w:t>
      </w:r>
      <w:r w:rsidRPr="00E624CE">
        <w:rPr>
          <w:sz w:val="27"/>
          <w:szCs w:val="27"/>
        </w:rPr>
        <w:t xml:space="preserve">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допускается формирование </w:t>
      </w:r>
      <w:hyperlink r:id="rId12" w:history="1">
        <w:r w:rsidRPr="00E624CE">
          <w:rPr>
            <w:rStyle w:val="a9"/>
            <w:color w:val="auto"/>
            <w:sz w:val="27"/>
            <w:szCs w:val="27"/>
          </w:rPr>
          <w:t>чека</w:t>
        </w:r>
      </w:hyperlink>
      <w:r w:rsidRPr="00E624CE">
        <w:rPr>
          <w:sz w:val="27"/>
          <w:szCs w:val="27"/>
        </w:rPr>
        <w:t xml:space="preserve"> по каждому факту расчета не позднее 7-го числа месяца, следующего за месяцем, в котором покупателями (заказчиками) произведены расчеты.</w:t>
      </w:r>
    </w:p>
    <w:p w14:paraId="4C2A562C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b/>
          <w:sz w:val="27"/>
          <w:szCs w:val="27"/>
        </w:rPr>
      </w:pPr>
      <w:r w:rsidRPr="00E624CE">
        <w:rPr>
          <w:b/>
          <w:sz w:val="27"/>
          <w:szCs w:val="27"/>
        </w:rPr>
        <w:t>Как рассчитать сумму налога к уплате</w:t>
      </w:r>
    </w:p>
    <w:p w14:paraId="0F38A2DE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Самостоятельно рассчитывать налог на профессиональный доход плательщикам </w:t>
      </w:r>
      <w:r w:rsidRPr="00E624CE">
        <w:rPr>
          <w:rStyle w:val="ac"/>
          <w:sz w:val="27"/>
          <w:szCs w:val="27"/>
        </w:rPr>
        <w:t>не нужно.</w:t>
      </w:r>
      <w:r w:rsidRPr="00E624CE">
        <w:rPr>
          <w:sz w:val="27"/>
          <w:szCs w:val="27"/>
        </w:rPr>
        <w:t xml:space="preserve"> Также не требуется представление налоговых деклараций.</w:t>
      </w:r>
    </w:p>
    <w:p w14:paraId="0ACCC52A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>От плательщика требуется только формирование в приложении «Налог на профессиональный доход» чека по каждому доходу, полученному от осуществления деятельности с применением данного налога.</w:t>
      </w:r>
    </w:p>
    <w:p w14:paraId="6CB49DAB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b/>
          <w:sz w:val="27"/>
          <w:szCs w:val="27"/>
        </w:rPr>
        <w:t>Налоговый орган ежемесячно исчисляет</w:t>
      </w:r>
      <w:r w:rsidRPr="00E624CE">
        <w:rPr>
          <w:sz w:val="27"/>
          <w:szCs w:val="27"/>
        </w:rPr>
        <w:t xml:space="preserve"> сумму налога к уплате и не позднее 10 числа месяца, следующего за истекшим календарным месяцем, </w:t>
      </w:r>
      <w:r w:rsidRPr="00E624CE">
        <w:rPr>
          <w:b/>
          <w:sz w:val="27"/>
          <w:szCs w:val="27"/>
        </w:rPr>
        <w:t>уведомляет</w:t>
      </w:r>
      <w:r w:rsidRPr="00E624CE">
        <w:rPr>
          <w:sz w:val="27"/>
          <w:szCs w:val="27"/>
        </w:rPr>
        <w:t xml:space="preserve"> плательщика об исчисленной сумме налога через приложение «Налог на профессиональный доход». </w:t>
      </w:r>
    </w:p>
    <w:p w14:paraId="681198E9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 w:rsidRPr="00E624CE">
        <w:rPr>
          <w:sz w:val="27"/>
          <w:szCs w:val="27"/>
        </w:rPr>
        <w:t xml:space="preserve">Уплата налога на профессиональный доход осуществляется плательщиком </w:t>
      </w:r>
      <w:r w:rsidRPr="00E624CE">
        <w:rPr>
          <w:b/>
          <w:sz w:val="27"/>
          <w:szCs w:val="27"/>
        </w:rPr>
        <w:t>ежемесячно не позднее 22 числа месяца, следующего за истекшим календарным месяцем</w:t>
      </w:r>
      <w:r w:rsidRPr="00E624CE">
        <w:rPr>
          <w:sz w:val="27"/>
          <w:szCs w:val="27"/>
        </w:rPr>
        <w:t>. При этом уплату налога на профессиональный доход плательщик производит любым удобным для него способом.</w:t>
      </w:r>
    </w:p>
    <w:p w14:paraId="06242327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right"/>
        <w:rPr>
          <w:sz w:val="27"/>
          <w:szCs w:val="27"/>
        </w:rPr>
      </w:pPr>
    </w:p>
    <w:p w14:paraId="33652FFD" w14:textId="77777777" w:rsidR="00E624CE" w:rsidRPr="00E624CE" w:rsidRDefault="00E624CE" w:rsidP="00E624CE">
      <w:pPr>
        <w:pStyle w:val="previewtext"/>
        <w:spacing w:line="0" w:lineRule="atLeast"/>
        <w:ind w:firstLine="567"/>
        <w:contextualSpacing/>
        <w:jc w:val="right"/>
        <w:rPr>
          <w:sz w:val="26"/>
          <w:szCs w:val="26"/>
        </w:rPr>
      </w:pPr>
      <w:r w:rsidRPr="00E624CE">
        <w:rPr>
          <w:sz w:val="27"/>
          <w:szCs w:val="27"/>
        </w:rPr>
        <w:t xml:space="preserve">Инспекция МНС по Октябрьскому району </w:t>
      </w:r>
      <w:proofErr w:type="spellStart"/>
      <w:r w:rsidRPr="00E624CE">
        <w:rPr>
          <w:sz w:val="27"/>
          <w:szCs w:val="27"/>
        </w:rPr>
        <w:t>г.Гродно</w:t>
      </w:r>
      <w:proofErr w:type="spellEnd"/>
    </w:p>
    <w:bookmarkEnd w:id="2"/>
    <w:p w14:paraId="627592FD" w14:textId="77777777" w:rsidR="00F910F0" w:rsidRPr="00E624CE" w:rsidRDefault="00F910F0" w:rsidP="00F910F0">
      <w:pPr>
        <w:spacing w:before="100" w:beforeAutospacing="1" w:after="100" w:afterAutospacing="1" w:line="0" w:lineRule="atLeast"/>
        <w:ind w:firstLine="709"/>
        <w:contextualSpacing/>
        <w:jc w:val="center"/>
        <w:outlineLvl w:val="1"/>
        <w:rPr>
          <w:b/>
          <w:bCs/>
          <w:sz w:val="30"/>
          <w:szCs w:val="30"/>
        </w:rPr>
      </w:pPr>
    </w:p>
    <w:sectPr w:rsidR="00F910F0" w:rsidRPr="00E624CE" w:rsidSect="00517E0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CC67EEF"/>
    <w:multiLevelType w:val="multilevel"/>
    <w:tmpl w:val="E8F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C4ECD"/>
    <w:multiLevelType w:val="multilevel"/>
    <w:tmpl w:val="8C0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57"/>
    <w:rsid w:val="000014FE"/>
    <w:rsid w:val="00011254"/>
    <w:rsid w:val="00012697"/>
    <w:rsid w:val="00025E57"/>
    <w:rsid w:val="000277AF"/>
    <w:rsid w:val="0003389A"/>
    <w:rsid w:val="00055500"/>
    <w:rsid w:val="000577D5"/>
    <w:rsid w:val="00057DD1"/>
    <w:rsid w:val="0008014A"/>
    <w:rsid w:val="00081619"/>
    <w:rsid w:val="00082FB1"/>
    <w:rsid w:val="00094314"/>
    <w:rsid w:val="000C6982"/>
    <w:rsid w:val="000D350A"/>
    <w:rsid w:val="000F2CF7"/>
    <w:rsid w:val="00102B51"/>
    <w:rsid w:val="00105235"/>
    <w:rsid w:val="001265CB"/>
    <w:rsid w:val="001430A2"/>
    <w:rsid w:val="00164255"/>
    <w:rsid w:val="00177409"/>
    <w:rsid w:val="001A02FE"/>
    <w:rsid w:val="001A619B"/>
    <w:rsid w:val="001B40DB"/>
    <w:rsid w:val="001F7CE2"/>
    <w:rsid w:val="00200D26"/>
    <w:rsid w:val="002154FD"/>
    <w:rsid w:val="00235474"/>
    <w:rsid w:val="00247A77"/>
    <w:rsid w:val="002571BF"/>
    <w:rsid w:val="0028161C"/>
    <w:rsid w:val="002A2CD8"/>
    <w:rsid w:val="002B02EF"/>
    <w:rsid w:val="002B6CAC"/>
    <w:rsid w:val="002C0567"/>
    <w:rsid w:val="002E56F7"/>
    <w:rsid w:val="003144A2"/>
    <w:rsid w:val="00340030"/>
    <w:rsid w:val="00341890"/>
    <w:rsid w:val="003447F3"/>
    <w:rsid w:val="003465D8"/>
    <w:rsid w:val="00374A69"/>
    <w:rsid w:val="00387F89"/>
    <w:rsid w:val="00394D4B"/>
    <w:rsid w:val="003A4679"/>
    <w:rsid w:val="003A574D"/>
    <w:rsid w:val="003B4709"/>
    <w:rsid w:val="00416E77"/>
    <w:rsid w:val="00417021"/>
    <w:rsid w:val="00417E2D"/>
    <w:rsid w:val="00455093"/>
    <w:rsid w:val="00467931"/>
    <w:rsid w:val="00473608"/>
    <w:rsid w:val="00495E31"/>
    <w:rsid w:val="004A107C"/>
    <w:rsid w:val="004C17D6"/>
    <w:rsid w:val="004C3627"/>
    <w:rsid w:val="004C59FB"/>
    <w:rsid w:val="004D4019"/>
    <w:rsid w:val="004E7651"/>
    <w:rsid w:val="004F5A5B"/>
    <w:rsid w:val="00513E5D"/>
    <w:rsid w:val="00517E08"/>
    <w:rsid w:val="0054263C"/>
    <w:rsid w:val="005643BB"/>
    <w:rsid w:val="0057750C"/>
    <w:rsid w:val="00580B1A"/>
    <w:rsid w:val="005A7617"/>
    <w:rsid w:val="00613259"/>
    <w:rsid w:val="00635AF2"/>
    <w:rsid w:val="006416F1"/>
    <w:rsid w:val="00642DC5"/>
    <w:rsid w:val="0065161E"/>
    <w:rsid w:val="006627D9"/>
    <w:rsid w:val="00663C5C"/>
    <w:rsid w:val="00667EDB"/>
    <w:rsid w:val="0067781F"/>
    <w:rsid w:val="00682879"/>
    <w:rsid w:val="00685E2E"/>
    <w:rsid w:val="006A7D04"/>
    <w:rsid w:val="006C5263"/>
    <w:rsid w:val="006D5027"/>
    <w:rsid w:val="006F20F9"/>
    <w:rsid w:val="006F588A"/>
    <w:rsid w:val="00707714"/>
    <w:rsid w:val="00715FBB"/>
    <w:rsid w:val="007213E5"/>
    <w:rsid w:val="0073385B"/>
    <w:rsid w:val="00740AE4"/>
    <w:rsid w:val="00750F2F"/>
    <w:rsid w:val="007605CF"/>
    <w:rsid w:val="007610FC"/>
    <w:rsid w:val="007701D6"/>
    <w:rsid w:val="0078182D"/>
    <w:rsid w:val="00791D17"/>
    <w:rsid w:val="007963A4"/>
    <w:rsid w:val="007C45CC"/>
    <w:rsid w:val="007D2E7E"/>
    <w:rsid w:val="007D3D0A"/>
    <w:rsid w:val="007E4D1A"/>
    <w:rsid w:val="008169C1"/>
    <w:rsid w:val="00816E0E"/>
    <w:rsid w:val="00817F7A"/>
    <w:rsid w:val="0082067E"/>
    <w:rsid w:val="00832B92"/>
    <w:rsid w:val="00857833"/>
    <w:rsid w:val="00863596"/>
    <w:rsid w:val="008B518B"/>
    <w:rsid w:val="008D111B"/>
    <w:rsid w:val="008D1304"/>
    <w:rsid w:val="008D68AE"/>
    <w:rsid w:val="008E5F91"/>
    <w:rsid w:val="00911B0F"/>
    <w:rsid w:val="00912771"/>
    <w:rsid w:val="00912D14"/>
    <w:rsid w:val="00930DD3"/>
    <w:rsid w:val="00965ACE"/>
    <w:rsid w:val="00985D68"/>
    <w:rsid w:val="009902DA"/>
    <w:rsid w:val="009A4461"/>
    <w:rsid w:val="009B51BA"/>
    <w:rsid w:val="009C03DA"/>
    <w:rsid w:val="009F59AD"/>
    <w:rsid w:val="00A14CC1"/>
    <w:rsid w:val="00A1535A"/>
    <w:rsid w:val="00A26CB4"/>
    <w:rsid w:val="00A30C70"/>
    <w:rsid w:val="00A33D55"/>
    <w:rsid w:val="00A359DD"/>
    <w:rsid w:val="00A464C1"/>
    <w:rsid w:val="00A53FF4"/>
    <w:rsid w:val="00A56078"/>
    <w:rsid w:val="00A60BE8"/>
    <w:rsid w:val="00A74E60"/>
    <w:rsid w:val="00A80310"/>
    <w:rsid w:val="00A80AF8"/>
    <w:rsid w:val="00AA17C9"/>
    <w:rsid w:val="00AD3C8A"/>
    <w:rsid w:val="00AD5C2F"/>
    <w:rsid w:val="00B25DF4"/>
    <w:rsid w:val="00B36C13"/>
    <w:rsid w:val="00B84E3A"/>
    <w:rsid w:val="00BA06FB"/>
    <w:rsid w:val="00BA2AB0"/>
    <w:rsid w:val="00BC0A15"/>
    <w:rsid w:val="00BD421C"/>
    <w:rsid w:val="00BE2128"/>
    <w:rsid w:val="00C03A8B"/>
    <w:rsid w:val="00C1062D"/>
    <w:rsid w:val="00C175C7"/>
    <w:rsid w:val="00C312C7"/>
    <w:rsid w:val="00C32206"/>
    <w:rsid w:val="00C33AF2"/>
    <w:rsid w:val="00C36A96"/>
    <w:rsid w:val="00C433AC"/>
    <w:rsid w:val="00C44257"/>
    <w:rsid w:val="00C826C5"/>
    <w:rsid w:val="00C97EFF"/>
    <w:rsid w:val="00CE5C63"/>
    <w:rsid w:val="00CE7E1E"/>
    <w:rsid w:val="00D50045"/>
    <w:rsid w:val="00D50610"/>
    <w:rsid w:val="00D57D69"/>
    <w:rsid w:val="00D72C59"/>
    <w:rsid w:val="00DA166F"/>
    <w:rsid w:val="00DA30E3"/>
    <w:rsid w:val="00DD7A1E"/>
    <w:rsid w:val="00E02EE4"/>
    <w:rsid w:val="00E032B4"/>
    <w:rsid w:val="00E06F49"/>
    <w:rsid w:val="00E13E73"/>
    <w:rsid w:val="00E1721F"/>
    <w:rsid w:val="00E22833"/>
    <w:rsid w:val="00E3721C"/>
    <w:rsid w:val="00E45057"/>
    <w:rsid w:val="00E510BE"/>
    <w:rsid w:val="00E51362"/>
    <w:rsid w:val="00E54D78"/>
    <w:rsid w:val="00E60C27"/>
    <w:rsid w:val="00E624CE"/>
    <w:rsid w:val="00E62EF9"/>
    <w:rsid w:val="00E72FE3"/>
    <w:rsid w:val="00E768E1"/>
    <w:rsid w:val="00E972A5"/>
    <w:rsid w:val="00EA2570"/>
    <w:rsid w:val="00EB063D"/>
    <w:rsid w:val="00EB06FE"/>
    <w:rsid w:val="00EB0B50"/>
    <w:rsid w:val="00EB15DA"/>
    <w:rsid w:val="00EC32BE"/>
    <w:rsid w:val="00EE1274"/>
    <w:rsid w:val="00EF0D47"/>
    <w:rsid w:val="00F0259C"/>
    <w:rsid w:val="00F02807"/>
    <w:rsid w:val="00F03EF8"/>
    <w:rsid w:val="00F0553D"/>
    <w:rsid w:val="00F14049"/>
    <w:rsid w:val="00F162C5"/>
    <w:rsid w:val="00F24C10"/>
    <w:rsid w:val="00F2744B"/>
    <w:rsid w:val="00F33592"/>
    <w:rsid w:val="00F34AE8"/>
    <w:rsid w:val="00F4015F"/>
    <w:rsid w:val="00F54576"/>
    <w:rsid w:val="00F6065F"/>
    <w:rsid w:val="00F61E93"/>
    <w:rsid w:val="00F910F0"/>
    <w:rsid w:val="00FB47CA"/>
    <w:rsid w:val="00FC63C4"/>
    <w:rsid w:val="00FD5586"/>
    <w:rsid w:val="00FE125C"/>
    <w:rsid w:val="00FE1B34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D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7D6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4C17D6"/>
    <w:pPr>
      <w:keepNext/>
      <w:ind w:left="347" w:right="-59"/>
      <w:outlineLvl w:val="1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C17D6"/>
    <w:pPr>
      <w:keepNext/>
      <w:ind w:left="1232" w:right="-59"/>
      <w:jc w:val="center"/>
      <w:outlineLvl w:val="3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642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7D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C17D6"/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C17D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4C17D6"/>
    <w:pPr>
      <w:ind w:left="175"/>
      <w:jc w:val="center"/>
    </w:pPr>
    <w:rPr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rsid w:val="004C17D6"/>
    <w:pPr>
      <w:ind w:left="-108"/>
      <w:jc w:val="center"/>
    </w:pPr>
    <w:rPr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4C17D6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4C17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4C17D6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68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6F20F9"/>
  </w:style>
  <w:style w:type="character" w:customStyle="1" w:styleId="fontstyle01">
    <w:name w:val="fontstyle01"/>
    <w:basedOn w:val="a0"/>
    <w:rsid w:val="0009431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164255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7701D6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750F2F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750F2F"/>
  </w:style>
  <w:style w:type="paragraph" w:customStyle="1" w:styleId="split-by-words">
    <w:name w:val="split-by-words"/>
    <w:basedOn w:val="a"/>
    <w:rsid w:val="002A2CD8"/>
    <w:pPr>
      <w:spacing w:before="100" w:beforeAutospacing="1" w:after="100" w:afterAutospacing="1"/>
    </w:pPr>
  </w:style>
  <w:style w:type="paragraph" w:customStyle="1" w:styleId="il-text-indent095cm">
    <w:name w:val="il-text-indent_0_95cm"/>
    <w:basedOn w:val="a"/>
    <w:rsid w:val="002A2CD8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7D3D0A"/>
    <w:rPr>
      <w:rFonts w:ascii="TimesNewRomanPSMT" w:hAnsi="TimesNewRomanPSMT" w:hint="default"/>
      <w:b w:val="0"/>
      <w:bCs w:val="0"/>
      <w:i w:val="0"/>
      <w:iCs w:val="0"/>
      <w:color w:val="242424"/>
      <w:sz w:val="28"/>
      <w:szCs w:val="28"/>
    </w:rPr>
  </w:style>
  <w:style w:type="character" w:customStyle="1" w:styleId="fontstyle31">
    <w:name w:val="fontstyle31"/>
    <w:basedOn w:val="a0"/>
    <w:rsid w:val="007D3D0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E624CE"/>
    <w:rPr>
      <w:b/>
      <w:bCs/>
    </w:rPr>
  </w:style>
  <w:style w:type="paragraph" w:customStyle="1" w:styleId="previewtext">
    <w:name w:val="preview__text"/>
    <w:basedOn w:val="a"/>
    <w:rsid w:val="00E624CE"/>
    <w:pPr>
      <w:spacing w:before="100" w:beforeAutospacing="1" w:after="100" w:afterAutospacing="1"/>
    </w:pPr>
  </w:style>
  <w:style w:type="character" w:customStyle="1" w:styleId="h5">
    <w:name w:val="h5"/>
    <w:basedOn w:val="a0"/>
    <w:rsid w:val="00E624CE"/>
  </w:style>
  <w:style w:type="character" w:customStyle="1" w:styleId="color-green">
    <w:name w:val="color-green"/>
    <w:basedOn w:val="a0"/>
    <w:rsid w:val="00E62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7D6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4C17D6"/>
    <w:pPr>
      <w:keepNext/>
      <w:ind w:left="347" w:right="-59"/>
      <w:outlineLvl w:val="1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C17D6"/>
    <w:pPr>
      <w:keepNext/>
      <w:ind w:left="1232" w:right="-59"/>
      <w:jc w:val="center"/>
      <w:outlineLvl w:val="3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642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7D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C17D6"/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C17D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4C17D6"/>
    <w:pPr>
      <w:ind w:left="175"/>
      <w:jc w:val="center"/>
    </w:pPr>
    <w:rPr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rsid w:val="004C17D6"/>
    <w:pPr>
      <w:ind w:left="-108"/>
      <w:jc w:val="center"/>
    </w:pPr>
    <w:rPr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4C17D6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4C17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4C17D6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68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6F20F9"/>
  </w:style>
  <w:style w:type="character" w:customStyle="1" w:styleId="fontstyle01">
    <w:name w:val="fontstyle01"/>
    <w:basedOn w:val="a0"/>
    <w:rsid w:val="0009431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164255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7701D6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750F2F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750F2F"/>
  </w:style>
  <w:style w:type="paragraph" w:customStyle="1" w:styleId="split-by-words">
    <w:name w:val="split-by-words"/>
    <w:basedOn w:val="a"/>
    <w:rsid w:val="002A2CD8"/>
    <w:pPr>
      <w:spacing w:before="100" w:beforeAutospacing="1" w:after="100" w:afterAutospacing="1"/>
    </w:pPr>
  </w:style>
  <w:style w:type="paragraph" w:customStyle="1" w:styleId="il-text-indent095cm">
    <w:name w:val="il-text-indent_0_95cm"/>
    <w:basedOn w:val="a"/>
    <w:rsid w:val="002A2CD8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7D3D0A"/>
    <w:rPr>
      <w:rFonts w:ascii="TimesNewRomanPSMT" w:hAnsi="TimesNewRomanPSMT" w:hint="default"/>
      <w:b w:val="0"/>
      <w:bCs w:val="0"/>
      <w:i w:val="0"/>
      <w:iCs w:val="0"/>
      <w:color w:val="242424"/>
      <w:sz w:val="28"/>
      <w:szCs w:val="28"/>
    </w:rPr>
  </w:style>
  <w:style w:type="character" w:customStyle="1" w:styleId="fontstyle31">
    <w:name w:val="fontstyle31"/>
    <w:basedOn w:val="a0"/>
    <w:rsid w:val="007D3D0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E624CE"/>
    <w:rPr>
      <w:b/>
      <w:bCs/>
    </w:rPr>
  </w:style>
  <w:style w:type="paragraph" w:customStyle="1" w:styleId="previewtext">
    <w:name w:val="preview__text"/>
    <w:basedOn w:val="a"/>
    <w:rsid w:val="00E624CE"/>
    <w:pPr>
      <w:spacing w:before="100" w:beforeAutospacing="1" w:after="100" w:afterAutospacing="1"/>
    </w:pPr>
  </w:style>
  <w:style w:type="character" w:customStyle="1" w:styleId="h5">
    <w:name w:val="h5"/>
    <w:basedOn w:val="a0"/>
    <w:rsid w:val="00E624CE"/>
  </w:style>
  <w:style w:type="character" w:customStyle="1" w:styleId="color-green">
    <w:name w:val="color-green"/>
    <w:basedOn w:val="a0"/>
    <w:rsid w:val="00E6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professional_income_tax/mobil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ns543@nalog.gov.by" TargetMode="External"/><Relationship Id="rId12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.by/document/?guid=3961&amp;p0=P322003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12551&amp;p0=P32400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7E21-D426-4AE8-BB75-94BCEE2C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Борко Сергей Валентинович</dc:creator>
  <cp:lastModifiedBy>Ковальчук КРИСТИНА МИХАЙЛОВНА</cp:lastModifiedBy>
  <cp:revision>2</cp:revision>
  <cp:lastPrinted>2025-08-07T13:49:00Z</cp:lastPrinted>
  <dcterms:created xsi:type="dcterms:W3CDTF">2025-10-15T10:08:00Z</dcterms:created>
  <dcterms:modified xsi:type="dcterms:W3CDTF">2025-10-15T10:08:00Z</dcterms:modified>
</cp:coreProperties>
</file>