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7F" w:rsidRDefault="00974C7F" w:rsidP="00646654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bookmarkStart w:id="0" w:name="_GoBack"/>
      <w:bookmarkEnd w:id="0"/>
    </w:p>
    <w:p w:rsidR="00646654" w:rsidRDefault="00646654" w:rsidP="00646654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611F4" w:rsidRPr="005611F4" w:rsidRDefault="005611F4" w:rsidP="005611F4">
      <w:pPr>
        <w:spacing w:line="0" w:lineRule="atLeast"/>
        <w:ind w:firstLine="709"/>
        <w:contextualSpacing/>
        <w:jc w:val="center"/>
        <w:rPr>
          <w:rStyle w:val="fontstyle01"/>
          <w:rFonts w:ascii="Times New Roman" w:hAnsi="Times New Roman" w:cs="Times New Roman"/>
          <w:b/>
          <w:sz w:val="27"/>
          <w:szCs w:val="27"/>
        </w:rPr>
      </w:pPr>
      <w:r w:rsidRPr="005611F4">
        <w:rPr>
          <w:rStyle w:val="fontstyle01"/>
          <w:rFonts w:ascii="Times New Roman" w:hAnsi="Times New Roman" w:cs="Times New Roman"/>
          <w:b/>
          <w:sz w:val="27"/>
          <w:szCs w:val="27"/>
        </w:rPr>
        <w:t>Об обращении цифровых знаков (</w:t>
      </w:r>
      <w:proofErr w:type="spellStart"/>
      <w:r w:rsidRPr="005611F4">
        <w:rPr>
          <w:rStyle w:val="fontstyle01"/>
          <w:rFonts w:ascii="Times New Roman" w:hAnsi="Times New Roman" w:cs="Times New Roman"/>
          <w:b/>
          <w:sz w:val="27"/>
          <w:szCs w:val="27"/>
        </w:rPr>
        <w:t>токенов</w:t>
      </w:r>
      <w:proofErr w:type="spellEnd"/>
      <w:r w:rsidRPr="005611F4">
        <w:rPr>
          <w:rStyle w:val="fontstyle01"/>
          <w:rFonts w:ascii="Times New Roman" w:hAnsi="Times New Roman" w:cs="Times New Roman"/>
          <w:b/>
          <w:sz w:val="27"/>
          <w:szCs w:val="27"/>
        </w:rPr>
        <w:t>)</w:t>
      </w:r>
    </w:p>
    <w:p w:rsidR="005611F4" w:rsidRPr="005611F4" w:rsidRDefault="005611F4" w:rsidP="005611F4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7"/>
          <w:szCs w:val="27"/>
        </w:rPr>
      </w:pPr>
    </w:p>
    <w:p w:rsidR="005611F4" w:rsidRPr="005611F4" w:rsidRDefault="005611F4" w:rsidP="005611F4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7"/>
          <w:szCs w:val="27"/>
        </w:rPr>
      </w:pPr>
      <w:proofErr w:type="gram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С 20 сентября 2024 года Указом Президента Республики Беларусь</w:t>
      </w:r>
      <w:r w:rsidRPr="005611F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от 17 сентября 2024 г. № 367 «Об обращении цифровых знаков (</w:t>
      </w:r>
      <w:proofErr w:type="spell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токенов</w:t>
      </w:r>
      <w:proofErr w:type="spell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)» </w:t>
      </w:r>
      <w:r w:rsidRPr="005611F4">
        <w:rPr>
          <w:rStyle w:val="fontstyle21"/>
          <w:rFonts w:ascii="Times New Roman" w:hAnsi="Times New Roman" w:cs="Times New Roman"/>
          <w:i w:val="0"/>
          <w:sz w:val="27"/>
          <w:szCs w:val="27"/>
        </w:rPr>
        <w:t>запрещены</w:t>
      </w:r>
      <w:r w:rsidRPr="005611F4">
        <w:rPr>
          <w:rStyle w:val="fontstyle21"/>
          <w:rFonts w:ascii="Times New Roman" w:hAnsi="Times New Roman" w:cs="Times New Roman"/>
          <w:sz w:val="27"/>
          <w:szCs w:val="27"/>
        </w:rPr>
        <w:t xml:space="preserve"> </w:t>
      </w: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операции по приобретению, отчуждению </w:t>
      </w:r>
      <w:proofErr w:type="spell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токенов</w:t>
      </w:r>
      <w:proofErr w:type="spell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 за деньги (в том числе электронные) на зарубежных площадках, в иных сервисах, расчеты в которых осуществляются путем перечисления денег организациям или лицам, не являющимся резидентами Парка высоких технологий, получения средств от них, а также</w:t>
      </w:r>
      <w:proofErr w:type="gram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 напрямую между физическими лицами.</w:t>
      </w:r>
    </w:p>
    <w:p w:rsidR="005611F4" w:rsidRPr="005611F4" w:rsidRDefault="005611F4" w:rsidP="005611F4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7"/>
          <w:szCs w:val="27"/>
        </w:rPr>
      </w:pP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В свою очередь операции по приобретению, отчуждению </w:t>
      </w:r>
      <w:proofErr w:type="spell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токенов</w:t>
      </w:r>
      <w:proofErr w:type="spell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,</w:t>
      </w:r>
      <w:r w:rsidRPr="005611F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совершенные </w:t>
      </w:r>
      <w:proofErr w:type="gram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на</w:t>
      </w:r>
      <w:proofErr w:type="gram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 белорусских </w:t>
      </w:r>
      <w:proofErr w:type="spell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криптоплатформах</w:t>
      </w:r>
      <w:proofErr w:type="spell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 (через резидентов ПВТ), являются разрешенными.</w:t>
      </w:r>
    </w:p>
    <w:p w:rsidR="005611F4" w:rsidRPr="005611F4" w:rsidRDefault="005611F4" w:rsidP="005611F4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7"/>
          <w:szCs w:val="27"/>
        </w:rPr>
      </w:pP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Разрешенные к осуществлению операции по приобретению, отчуждению </w:t>
      </w:r>
      <w:proofErr w:type="spell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токенов</w:t>
      </w:r>
      <w:proofErr w:type="spell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 </w:t>
      </w:r>
      <w:r w:rsidRPr="005611F4">
        <w:rPr>
          <w:rStyle w:val="fontstyle21"/>
          <w:rFonts w:ascii="Times New Roman" w:hAnsi="Times New Roman" w:cs="Times New Roman"/>
          <w:i w:val="0"/>
          <w:sz w:val="27"/>
          <w:szCs w:val="27"/>
        </w:rPr>
        <w:t>должны производиться в соответствии с требованиями</w:t>
      </w:r>
      <w:r w:rsidRPr="005611F4">
        <w:rPr>
          <w:rStyle w:val="fontstyle21"/>
          <w:rFonts w:ascii="Times New Roman" w:hAnsi="Times New Roman" w:cs="Times New Roman"/>
          <w:sz w:val="27"/>
          <w:szCs w:val="27"/>
        </w:rPr>
        <w:t xml:space="preserve"> </w:t>
      </w: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Декрета Президента Республики Беларусь от 21.12.2017 № 8 «О развитии цифровой экономики», в силу которых деятельность для физических лиц разрешена, когда она реализуется самостоятельно, без привлечения иных физических лиц. </w:t>
      </w:r>
    </w:p>
    <w:p w:rsidR="005611F4" w:rsidRPr="005611F4" w:rsidRDefault="005611F4" w:rsidP="005611F4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7"/>
          <w:szCs w:val="27"/>
        </w:rPr>
      </w:pP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При этом деятельность, основанная на оказании иным лицам содействия в совершении операций с </w:t>
      </w:r>
      <w:proofErr w:type="spell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токенами</w:t>
      </w:r>
      <w:proofErr w:type="spell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, носящая систематический характер и направленная на получение прибыли, в силу положений Декрета № 8, Гражданского кодекса, </w:t>
      </w:r>
      <w:r w:rsidRPr="005611F4">
        <w:rPr>
          <w:rStyle w:val="fontstyle21"/>
          <w:rFonts w:ascii="Times New Roman" w:hAnsi="Times New Roman" w:cs="Times New Roman"/>
          <w:i w:val="0"/>
          <w:sz w:val="27"/>
          <w:szCs w:val="27"/>
        </w:rPr>
        <w:t>как и ранее</w:t>
      </w:r>
      <w:r w:rsidRPr="005611F4">
        <w:rPr>
          <w:rStyle w:val="fontstyle21"/>
          <w:rFonts w:ascii="Times New Roman" w:hAnsi="Times New Roman" w:cs="Times New Roman"/>
          <w:sz w:val="27"/>
          <w:szCs w:val="27"/>
        </w:rPr>
        <w:t xml:space="preserve">, </w:t>
      </w: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является запрещенной.</w:t>
      </w:r>
    </w:p>
    <w:p w:rsidR="005611F4" w:rsidRPr="005611F4" w:rsidRDefault="005611F4" w:rsidP="005611F4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7"/>
          <w:szCs w:val="27"/>
        </w:rPr>
      </w:pP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Примерами фактов, свидетельствующих о наличии содействия в</w:t>
      </w:r>
      <w:r w:rsidRPr="005611F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какой-либо форме, в том числе могут выступать:</w:t>
      </w:r>
    </w:p>
    <w:p w:rsidR="005611F4" w:rsidRPr="005611F4" w:rsidRDefault="005611F4" w:rsidP="005611F4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7"/>
          <w:szCs w:val="27"/>
        </w:rPr>
      </w:pP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действия физического лица, направленные на приобретение</w:t>
      </w:r>
      <w:r w:rsidRPr="005611F4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криптовалюты</w:t>
      </w:r>
      <w:proofErr w:type="spell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 в интересах либо по поручению третьих лиц, в том числе</w:t>
      </w:r>
      <w:r w:rsidRPr="005611F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за счет заранее переданных такими лицами средств;</w:t>
      </w:r>
    </w:p>
    <w:p w:rsidR="005611F4" w:rsidRPr="005611F4" w:rsidRDefault="005611F4" w:rsidP="005611F4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7"/>
          <w:szCs w:val="27"/>
        </w:rPr>
      </w:pP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передача третьим лицам информации о доступах к учетным записям, при помощи которых осуществляется деятельность;</w:t>
      </w:r>
    </w:p>
    <w:p w:rsidR="005611F4" w:rsidRPr="005611F4" w:rsidRDefault="005611F4" w:rsidP="005611F4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7"/>
          <w:szCs w:val="27"/>
        </w:rPr>
      </w:pP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открытие банковских счетов, электронных кошельков и других</w:t>
      </w:r>
      <w:r w:rsidRPr="005611F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способов вывода денежных средств, используемых при осуществлении</w:t>
      </w:r>
      <w:r w:rsidRPr="005611F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деятельности, на иных лиц;</w:t>
      </w:r>
    </w:p>
    <w:p w:rsidR="005611F4" w:rsidRPr="005611F4" w:rsidRDefault="005611F4" w:rsidP="005611F4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7"/>
          <w:szCs w:val="27"/>
        </w:rPr>
      </w:pP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оговоренный, в том числе заранее, размер вознаграждения</w:t>
      </w:r>
      <w:r w:rsidRPr="005611F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за приобретение </w:t>
      </w:r>
      <w:proofErr w:type="spell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токенов</w:t>
      </w:r>
      <w:proofErr w:type="spell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 в интересах третьих лиц;</w:t>
      </w:r>
    </w:p>
    <w:p w:rsidR="005611F4" w:rsidRPr="005611F4" w:rsidRDefault="005611F4" w:rsidP="005611F4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7"/>
          <w:szCs w:val="27"/>
        </w:rPr>
      </w:pP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действие организованной группы лиц с распределением ролей между ними;</w:t>
      </w:r>
    </w:p>
    <w:p w:rsidR="005611F4" w:rsidRPr="005611F4" w:rsidRDefault="005611F4" w:rsidP="005611F4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7"/>
          <w:szCs w:val="27"/>
        </w:rPr>
      </w:pPr>
      <w:proofErr w:type="gram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размещение физическим лицом объявлений (сведений, информации) об осуществлении деятельности по купле-продаже, обмену </w:t>
      </w:r>
      <w:proofErr w:type="spell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токенов</w:t>
      </w:r>
      <w:proofErr w:type="spell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, в том числе способом, позволяющим ознакомиться с такой информацией потенциально неограниченному кругу лиц, включая систематическое обсуждение с третьими лицами вопросов купли-продажи </w:t>
      </w:r>
      <w:proofErr w:type="spell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криптовалюты</w:t>
      </w:r>
      <w:proofErr w:type="spell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, размещение для этих лиц информации об условиях своего участия в таких сделках и ознакомление заинтересованных с порядком их совершения;</w:t>
      </w:r>
      <w:proofErr w:type="gramEnd"/>
    </w:p>
    <w:p w:rsidR="005611F4" w:rsidRPr="005611F4" w:rsidRDefault="005611F4" w:rsidP="005611F4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использование принадлежащих физическому лицу (группе лиц,</w:t>
      </w:r>
      <w:r w:rsidRPr="005611F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взаимосвязанной с ним) специализированных ресурсов в сети Интернет</w:t>
      </w:r>
      <w:r w:rsidRPr="005611F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(сайтов, </w:t>
      </w:r>
      <w:proofErr w:type="gram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чат-ботов</w:t>
      </w:r>
      <w:proofErr w:type="gram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), позволяющих осуществлять сделки по покупке или</w:t>
      </w:r>
      <w:r w:rsidRPr="005611F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611F4">
        <w:rPr>
          <w:rStyle w:val="fontstyle01"/>
          <w:rFonts w:ascii="Times New Roman" w:hAnsi="Times New Roman" w:cs="Times New Roman"/>
          <w:sz w:val="27"/>
          <w:szCs w:val="27"/>
        </w:rPr>
        <w:t xml:space="preserve">продаже </w:t>
      </w:r>
      <w:proofErr w:type="spellStart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токенов</w:t>
      </w:r>
      <w:proofErr w:type="spellEnd"/>
      <w:r w:rsidRPr="005611F4">
        <w:rPr>
          <w:rStyle w:val="fontstyle01"/>
          <w:rFonts w:ascii="Times New Roman" w:hAnsi="Times New Roman" w:cs="Times New Roman"/>
          <w:sz w:val="27"/>
          <w:szCs w:val="27"/>
        </w:rPr>
        <w:t>.</w:t>
      </w:r>
    </w:p>
    <w:p w:rsidR="000376AD" w:rsidRPr="000376AD" w:rsidRDefault="005611F4" w:rsidP="005611F4">
      <w:pPr>
        <w:spacing w:before="100" w:beforeAutospacing="1" w:after="100" w:afterAutospacing="1" w:line="0" w:lineRule="atLeast"/>
        <w:ind w:firstLine="709"/>
        <w:contextualSpacing/>
        <w:jc w:val="right"/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</w:pPr>
      <w:r w:rsidRPr="005611F4">
        <w:rPr>
          <w:rFonts w:ascii="Times New Roman" w:hAnsi="Times New Roman" w:cs="Times New Roman"/>
          <w:sz w:val="27"/>
          <w:szCs w:val="27"/>
        </w:rPr>
        <w:t>Инспекция МНС по Октябрьскому району г. Гродно</w:t>
      </w:r>
    </w:p>
    <w:sectPr w:rsidR="000376AD" w:rsidRPr="000376AD" w:rsidSect="00BD592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1D13"/>
    <w:multiLevelType w:val="hybridMultilevel"/>
    <w:tmpl w:val="EE969D62"/>
    <w:lvl w:ilvl="0" w:tplc="BF64DF7A">
      <w:numFmt w:val="bullet"/>
      <w:lvlText w:val="-"/>
      <w:lvlJc w:val="left"/>
      <w:pPr>
        <w:ind w:left="1069" w:hanging="360"/>
      </w:pPr>
      <w:rPr>
        <w:rFonts w:ascii="TimesNewRomanPSMT" w:eastAsiaTheme="minorHAnsi" w:hAnsi="TimesNewRomanPSM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40"/>
    <w:rsid w:val="00031B33"/>
    <w:rsid w:val="000376AD"/>
    <w:rsid w:val="00044824"/>
    <w:rsid w:val="000465D5"/>
    <w:rsid w:val="00061727"/>
    <w:rsid w:val="00084671"/>
    <w:rsid w:val="000946E1"/>
    <w:rsid w:val="000B78B3"/>
    <w:rsid w:val="00124DC1"/>
    <w:rsid w:val="00137771"/>
    <w:rsid w:val="0015301E"/>
    <w:rsid w:val="0018553A"/>
    <w:rsid w:val="00192BB7"/>
    <w:rsid w:val="001B1DD5"/>
    <w:rsid w:val="001C4275"/>
    <w:rsid w:val="001D2BE8"/>
    <w:rsid w:val="001F0A44"/>
    <w:rsid w:val="002134B0"/>
    <w:rsid w:val="00250E9E"/>
    <w:rsid w:val="00287218"/>
    <w:rsid w:val="002A15A5"/>
    <w:rsid w:val="002A474D"/>
    <w:rsid w:val="002A75C4"/>
    <w:rsid w:val="002E0C45"/>
    <w:rsid w:val="00302A49"/>
    <w:rsid w:val="00310FF2"/>
    <w:rsid w:val="00340C2C"/>
    <w:rsid w:val="00355ECB"/>
    <w:rsid w:val="00367A93"/>
    <w:rsid w:val="00383861"/>
    <w:rsid w:val="00384B5C"/>
    <w:rsid w:val="003A0CB4"/>
    <w:rsid w:val="003C3629"/>
    <w:rsid w:val="003C48E3"/>
    <w:rsid w:val="003D5D05"/>
    <w:rsid w:val="004524F0"/>
    <w:rsid w:val="004562C9"/>
    <w:rsid w:val="00477DDF"/>
    <w:rsid w:val="0049388C"/>
    <w:rsid w:val="004B0029"/>
    <w:rsid w:val="004B5862"/>
    <w:rsid w:val="004F2BE9"/>
    <w:rsid w:val="0055366C"/>
    <w:rsid w:val="005611F4"/>
    <w:rsid w:val="005704A7"/>
    <w:rsid w:val="00573E37"/>
    <w:rsid w:val="005811A2"/>
    <w:rsid w:val="00583E58"/>
    <w:rsid w:val="005A0E77"/>
    <w:rsid w:val="00600496"/>
    <w:rsid w:val="006077DD"/>
    <w:rsid w:val="00646654"/>
    <w:rsid w:val="0068457D"/>
    <w:rsid w:val="00695008"/>
    <w:rsid w:val="006B1A57"/>
    <w:rsid w:val="006C007E"/>
    <w:rsid w:val="006D0F10"/>
    <w:rsid w:val="006E0648"/>
    <w:rsid w:val="006F31F6"/>
    <w:rsid w:val="006F7B1F"/>
    <w:rsid w:val="007239EC"/>
    <w:rsid w:val="007501E0"/>
    <w:rsid w:val="007C5EB7"/>
    <w:rsid w:val="00814106"/>
    <w:rsid w:val="00837765"/>
    <w:rsid w:val="00870E9D"/>
    <w:rsid w:val="00896692"/>
    <w:rsid w:val="00935124"/>
    <w:rsid w:val="00946C21"/>
    <w:rsid w:val="00974C7F"/>
    <w:rsid w:val="009B3303"/>
    <w:rsid w:val="009C5F95"/>
    <w:rsid w:val="009F1782"/>
    <w:rsid w:val="00A00E4C"/>
    <w:rsid w:val="00A62CD6"/>
    <w:rsid w:val="00A77EAE"/>
    <w:rsid w:val="00AA4229"/>
    <w:rsid w:val="00AB1F66"/>
    <w:rsid w:val="00AC1386"/>
    <w:rsid w:val="00AC6562"/>
    <w:rsid w:val="00B02A92"/>
    <w:rsid w:val="00B50AD9"/>
    <w:rsid w:val="00B51E9B"/>
    <w:rsid w:val="00B91AFE"/>
    <w:rsid w:val="00B92530"/>
    <w:rsid w:val="00BA4365"/>
    <w:rsid w:val="00BD5921"/>
    <w:rsid w:val="00C43112"/>
    <w:rsid w:val="00C45C8B"/>
    <w:rsid w:val="00C75448"/>
    <w:rsid w:val="00C76CCC"/>
    <w:rsid w:val="00D32282"/>
    <w:rsid w:val="00D519F4"/>
    <w:rsid w:val="00DA6536"/>
    <w:rsid w:val="00DD2882"/>
    <w:rsid w:val="00DE5336"/>
    <w:rsid w:val="00EC3D81"/>
    <w:rsid w:val="00EC605E"/>
    <w:rsid w:val="00EC7DED"/>
    <w:rsid w:val="00EE6113"/>
    <w:rsid w:val="00F05301"/>
    <w:rsid w:val="00F275E3"/>
    <w:rsid w:val="00F37621"/>
    <w:rsid w:val="00F42A8F"/>
    <w:rsid w:val="00F74434"/>
    <w:rsid w:val="00FC299F"/>
    <w:rsid w:val="00F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94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946C21"/>
  </w:style>
  <w:style w:type="character" w:customStyle="1" w:styleId="word-wrapper">
    <w:name w:val="word-wrapper"/>
    <w:basedOn w:val="a0"/>
    <w:rsid w:val="00946C21"/>
  </w:style>
  <w:style w:type="character" w:customStyle="1" w:styleId="fake-non-breaking-space">
    <w:name w:val="fake-non-breaking-space"/>
    <w:basedOn w:val="a0"/>
    <w:rsid w:val="00946C21"/>
  </w:style>
  <w:style w:type="character" w:customStyle="1" w:styleId="font-weightbold">
    <w:name w:val="font-weight_bold"/>
    <w:basedOn w:val="a0"/>
    <w:rsid w:val="00946C21"/>
  </w:style>
  <w:style w:type="paragraph" w:styleId="a3">
    <w:name w:val="List Paragraph"/>
    <w:basedOn w:val="a"/>
    <w:uiPriority w:val="34"/>
    <w:qFormat/>
    <w:rsid w:val="00946C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5F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5D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6466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46654"/>
  </w:style>
  <w:style w:type="paragraph" w:styleId="21">
    <w:name w:val="Body Text Indent 2"/>
    <w:basedOn w:val="a"/>
    <w:link w:val="22"/>
    <w:uiPriority w:val="99"/>
    <w:semiHidden/>
    <w:unhideWhenUsed/>
    <w:rsid w:val="00583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3E58"/>
  </w:style>
  <w:style w:type="character" w:customStyle="1" w:styleId="fontstyle01">
    <w:name w:val="fontstyle01"/>
    <w:basedOn w:val="a0"/>
    <w:rsid w:val="007501E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7501E0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031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03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13777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il-text-alignjustify">
    <w:name w:val="il-text-align_justify"/>
    <w:basedOn w:val="a"/>
    <w:rsid w:val="006C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94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946C21"/>
  </w:style>
  <w:style w:type="character" w:customStyle="1" w:styleId="word-wrapper">
    <w:name w:val="word-wrapper"/>
    <w:basedOn w:val="a0"/>
    <w:rsid w:val="00946C21"/>
  </w:style>
  <w:style w:type="character" w:customStyle="1" w:styleId="fake-non-breaking-space">
    <w:name w:val="fake-non-breaking-space"/>
    <w:basedOn w:val="a0"/>
    <w:rsid w:val="00946C21"/>
  </w:style>
  <w:style w:type="character" w:customStyle="1" w:styleId="font-weightbold">
    <w:name w:val="font-weight_bold"/>
    <w:basedOn w:val="a0"/>
    <w:rsid w:val="00946C21"/>
  </w:style>
  <w:style w:type="paragraph" w:styleId="a3">
    <w:name w:val="List Paragraph"/>
    <w:basedOn w:val="a"/>
    <w:uiPriority w:val="34"/>
    <w:qFormat/>
    <w:rsid w:val="00946C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5F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5D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6466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46654"/>
  </w:style>
  <w:style w:type="paragraph" w:styleId="21">
    <w:name w:val="Body Text Indent 2"/>
    <w:basedOn w:val="a"/>
    <w:link w:val="22"/>
    <w:uiPriority w:val="99"/>
    <w:semiHidden/>
    <w:unhideWhenUsed/>
    <w:rsid w:val="00583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3E58"/>
  </w:style>
  <w:style w:type="character" w:customStyle="1" w:styleId="fontstyle01">
    <w:name w:val="fontstyle01"/>
    <w:basedOn w:val="a0"/>
    <w:rsid w:val="007501E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7501E0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031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03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13777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il-text-alignjustify">
    <w:name w:val="il-text-align_justify"/>
    <w:basedOn w:val="a"/>
    <w:rsid w:val="006C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4A0E-341B-4D87-96EA-E9AACD0E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Апоник Наталья Павловна</dc:creator>
  <cp:lastModifiedBy>ДЕШКО ИННА ВЛАДИМИРОВНА</cp:lastModifiedBy>
  <cp:revision>2</cp:revision>
  <cp:lastPrinted>2024-10-31T13:09:00Z</cp:lastPrinted>
  <dcterms:created xsi:type="dcterms:W3CDTF">2024-11-05T13:57:00Z</dcterms:created>
  <dcterms:modified xsi:type="dcterms:W3CDTF">2024-11-05T13:57:00Z</dcterms:modified>
</cp:coreProperties>
</file>